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D424CCA" w14:textId="77777777" w:rsidR="00C27F1D" w:rsidRDefault="00C27F1D" w:rsidP="00023B59">
      <w:pPr>
        <w:ind w:left="0" w:firstLine="0"/>
        <w:rPr>
          <w:rFonts w:eastAsiaTheme="majorEastAsia" w:cs="Times New Roman"/>
          <w:b/>
          <w:smallCaps/>
          <w:sz w:val="28"/>
          <w:szCs w:val="28"/>
        </w:rPr>
      </w:pPr>
      <w:bookmarkStart w:id="0" w:name="_Toc432420180"/>
      <w:bookmarkStart w:id="1" w:name="_Toc449111816"/>
    </w:p>
    <w:bookmarkEnd w:id="0"/>
    <w:bookmarkEnd w:id="1"/>
    <w:p w14:paraId="1388A280" w14:textId="77777777" w:rsidR="00EA7365" w:rsidRDefault="00EA7365" w:rsidP="00EA7365">
      <w:pPr>
        <w:jc w:val="center"/>
        <w:rPr>
          <w:rFonts w:cs="Times New Roman"/>
          <w:b/>
          <w:szCs w:val="24"/>
        </w:rPr>
      </w:pPr>
    </w:p>
    <w:p w14:paraId="442B21B5" w14:textId="7D3CB84C" w:rsidR="00EA7365" w:rsidRPr="005F7975" w:rsidRDefault="00386BFB" w:rsidP="00023B59">
      <w:pPr>
        <w:ind w:left="0" w:firstLine="0"/>
        <w:jc w:val="center"/>
        <w:rPr>
          <w:rStyle w:val="TtulodoLivro"/>
          <w:rFonts w:ascii="Times New Roman" w:hAnsi="Times New Roman" w:cs="Times New Roman"/>
          <w:b w:val="0"/>
        </w:rPr>
      </w:pPr>
      <w:r w:rsidRPr="005F7975">
        <w:rPr>
          <w:rStyle w:val="TtulodoLivro"/>
          <w:rFonts w:ascii="Times New Roman" w:hAnsi="Times New Roman" w:cs="Times New Roman"/>
          <w:b w:val="0"/>
        </w:rPr>
        <w:t xml:space="preserve"> </w:t>
      </w:r>
    </w:p>
    <w:p w14:paraId="27F04EB3" w14:textId="77777777" w:rsidR="00662070" w:rsidRDefault="00662070" w:rsidP="00023B59">
      <w:pPr>
        <w:spacing w:line="259" w:lineRule="auto"/>
        <w:ind w:left="0" w:firstLine="0"/>
        <w:jc w:val="right"/>
        <w:rPr>
          <w:rStyle w:val="TtulodoLivro"/>
          <w:rFonts w:ascii="Times New Roman" w:hAnsi="Times New Roman" w:cs="Times New Roman"/>
          <w:b w:val="0"/>
        </w:rPr>
      </w:pPr>
    </w:p>
    <w:p w14:paraId="0FA2F2A6" w14:textId="35A18172" w:rsidR="00302F6E" w:rsidRPr="00D17990" w:rsidRDefault="00302F6E" w:rsidP="00302F6E">
      <w:pPr>
        <w:jc w:val="center"/>
        <w:rPr>
          <w:rFonts w:cs="Times New Roman"/>
          <w:b/>
          <w:szCs w:val="24"/>
          <w:lang w:val="en-US"/>
        </w:rPr>
      </w:pPr>
      <w:r w:rsidRPr="00D17990">
        <w:rPr>
          <w:rFonts w:cs="Times New Roman"/>
          <w:b/>
          <w:szCs w:val="24"/>
        </w:rPr>
        <w:t xml:space="preserve">OSTEOGENESE IMPERFEITA: O DESAFIO DE GERAR E GERIR FACILITADORES. </w:t>
      </w:r>
      <w:proofErr w:type="gramStart"/>
      <w:r w:rsidRPr="00D17990">
        <w:rPr>
          <w:rFonts w:cs="Times New Roman"/>
          <w:b/>
          <w:szCs w:val="24"/>
          <w:lang w:val="en-US"/>
        </w:rPr>
        <w:t>ESTUDO DE CASO.</w:t>
      </w:r>
      <w:proofErr w:type="gramEnd"/>
      <w:r w:rsidRPr="00D17990">
        <w:rPr>
          <w:rFonts w:cs="Times New Roman"/>
          <w:b/>
          <w:szCs w:val="24"/>
          <w:lang w:val="en-US"/>
        </w:rPr>
        <w:t xml:space="preserve"> </w:t>
      </w:r>
    </w:p>
    <w:p w14:paraId="4C8BE629" w14:textId="2D99760F" w:rsidR="00302F6E" w:rsidRPr="00D17990" w:rsidRDefault="00302F6E" w:rsidP="00302F6E">
      <w:pPr>
        <w:pStyle w:val="normalresumo"/>
        <w:spacing w:before="0"/>
        <w:ind w:left="0" w:firstLine="0"/>
        <w:jc w:val="center"/>
        <w:rPr>
          <w:b w:val="0"/>
        </w:rPr>
      </w:pPr>
      <w:r w:rsidRPr="00D17990">
        <w:rPr>
          <w:lang w:val="en-US"/>
        </w:rPr>
        <w:t xml:space="preserve">IMPERFECT OSTEOGENESIS: THE CHALLENGE OF GENERATING AND MANAGING FACILITATORS. </w:t>
      </w:r>
      <w:r w:rsidRPr="00D17990">
        <w:rPr>
          <w:b w:val="0"/>
        </w:rPr>
        <w:t>CASE STUDY.</w:t>
      </w:r>
    </w:p>
    <w:p w14:paraId="636C23EE" w14:textId="56AA709F" w:rsidR="00302F6E" w:rsidRPr="00D17990" w:rsidRDefault="00302F6E" w:rsidP="00302F6E">
      <w:pPr>
        <w:pStyle w:val="normalresumo"/>
        <w:spacing w:before="0"/>
        <w:ind w:left="0" w:firstLine="0"/>
      </w:pPr>
    </w:p>
    <w:p w14:paraId="668F1520" w14:textId="57F2EA7C" w:rsidR="00302F6E" w:rsidRPr="00D17990" w:rsidRDefault="00302F6E" w:rsidP="00302F6E">
      <w:pPr>
        <w:tabs>
          <w:tab w:val="left" w:pos="7797"/>
        </w:tabs>
        <w:spacing w:line="240" w:lineRule="auto"/>
        <w:jc w:val="center"/>
        <w:rPr>
          <w:rFonts w:cs="Times New Roman"/>
          <w:b/>
          <w:szCs w:val="24"/>
        </w:rPr>
      </w:pPr>
      <w:r w:rsidRPr="00D17990">
        <w:rPr>
          <w:rFonts w:cs="Times New Roman"/>
          <w:b/>
          <w:szCs w:val="24"/>
        </w:rPr>
        <w:t>Isabel Rodrigues Sanches</w:t>
      </w:r>
      <w:r w:rsidRPr="00D17990">
        <w:rPr>
          <w:rStyle w:val="Refdenotaderodap"/>
          <w:rFonts w:cs="Times New Roman"/>
          <w:b/>
          <w:szCs w:val="24"/>
        </w:rPr>
        <w:footnoteReference w:id="1"/>
      </w:r>
    </w:p>
    <w:p w14:paraId="54C19FD5" w14:textId="7061AF64" w:rsidR="00D71CB0" w:rsidRPr="00D17990" w:rsidRDefault="00D71CB0" w:rsidP="00D71CB0">
      <w:pPr>
        <w:jc w:val="center"/>
        <w:rPr>
          <w:rFonts w:cs="Times New Roman"/>
          <w:b/>
          <w:szCs w:val="24"/>
        </w:rPr>
      </w:pPr>
      <w:r w:rsidRPr="00D17990">
        <w:rPr>
          <w:rFonts w:cs="Times New Roman"/>
          <w:b/>
          <w:szCs w:val="24"/>
        </w:rPr>
        <w:t>Rita Isabel Lourenço Gil</w:t>
      </w:r>
      <w:r w:rsidRPr="00D17990">
        <w:rPr>
          <w:rStyle w:val="Refdenotaderodap"/>
          <w:rFonts w:cs="Times New Roman"/>
          <w:b/>
          <w:szCs w:val="24"/>
        </w:rPr>
        <w:footnoteReference w:id="2"/>
      </w:r>
    </w:p>
    <w:p w14:paraId="16B193B7" w14:textId="77777777" w:rsidR="00261ED5" w:rsidRPr="00D17990" w:rsidRDefault="00261ED5">
      <w:pPr>
        <w:spacing w:after="160" w:line="259" w:lineRule="auto"/>
        <w:ind w:left="0" w:firstLine="0"/>
        <w:jc w:val="left"/>
        <w:rPr>
          <w:rFonts w:cs="Times New Roman"/>
          <w:b/>
          <w:szCs w:val="24"/>
        </w:rPr>
      </w:pPr>
      <w:r w:rsidRPr="00D17990">
        <w:br w:type="page"/>
      </w:r>
    </w:p>
    <w:p w14:paraId="30A14F8A" w14:textId="7D3934F5" w:rsidR="002C16B0" w:rsidRPr="00D17990" w:rsidRDefault="00C27F1D" w:rsidP="00023B59">
      <w:pPr>
        <w:pStyle w:val="normalresumo"/>
        <w:spacing w:before="0"/>
        <w:ind w:left="0" w:firstLine="0"/>
      </w:pPr>
      <w:r w:rsidRPr="00D17990">
        <w:lastRenderedPageBreak/>
        <w:t>RESUMO</w:t>
      </w:r>
    </w:p>
    <w:p w14:paraId="37753E0B" w14:textId="6399159F" w:rsidR="00D23AF4" w:rsidRPr="00D17990" w:rsidRDefault="00976C63" w:rsidP="00023B59">
      <w:pPr>
        <w:pStyle w:val="normalresumo"/>
        <w:ind w:left="0" w:firstLine="0"/>
        <w:rPr>
          <w:b w:val="0"/>
        </w:rPr>
      </w:pPr>
      <w:r w:rsidRPr="00D17990">
        <w:rPr>
          <w:b w:val="0"/>
        </w:rPr>
        <w:t>Este</w:t>
      </w:r>
      <w:r w:rsidR="002C16B0" w:rsidRPr="00D17990">
        <w:rPr>
          <w:b w:val="0"/>
        </w:rPr>
        <w:t xml:space="preserve"> artigo é resultante de uma investigação realizada no </w:t>
      </w:r>
      <w:r w:rsidR="00287A18" w:rsidRPr="00D17990">
        <w:rPr>
          <w:b w:val="0"/>
        </w:rPr>
        <w:t>âmbito do mestrado em Educação E</w:t>
      </w:r>
      <w:r w:rsidR="002C16B0" w:rsidRPr="00D17990">
        <w:rPr>
          <w:b w:val="0"/>
        </w:rPr>
        <w:t>special</w:t>
      </w:r>
      <w:r w:rsidR="00386BFB" w:rsidRPr="00D17990">
        <w:rPr>
          <w:b w:val="0"/>
        </w:rPr>
        <w:t>, na Universidade Lusófona, Lisboa, Portugal</w:t>
      </w:r>
      <w:r w:rsidR="002C16B0" w:rsidRPr="00D17990">
        <w:rPr>
          <w:b w:val="0"/>
        </w:rPr>
        <w:t>.</w:t>
      </w:r>
      <w:r w:rsidR="00D23AF4" w:rsidRPr="00D17990">
        <w:rPr>
          <w:b w:val="0"/>
        </w:rPr>
        <w:t xml:space="preserve"> Tem</w:t>
      </w:r>
      <w:r w:rsidR="00DD1CF7" w:rsidRPr="00D17990">
        <w:rPr>
          <w:b w:val="0"/>
        </w:rPr>
        <w:t xml:space="preserve"> como objeto de estudo a vivência de um indivíduo</w:t>
      </w:r>
      <w:r w:rsidR="00D23AF4" w:rsidRPr="00D17990">
        <w:rPr>
          <w:b w:val="0"/>
        </w:rPr>
        <w:t xml:space="preserve"> de 22 anos,</w:t>
      </w:r>
      <w:r w:rsidR="00DD1CF7" w:rsidRPr="00D17990">
        <w:rPr>
          <w:b w:val="0"/>
        </w:rPr>
        <w:t xml:space="preserve"> com Osteogénese </w:t>
      </w:r>
      <w:r w:rsidR="00287A18" w:rsidRPr="00D17990">
        <w:rPr>
          <w:b w:val="0"/>
        </w:rPr>
        <w:t>I</w:t>
      </w:r>
      <w:r w:rsidR="00BE3812" w:rsidRPr="00D17990">
        <w:rPr>
          <w:b w:val="0"/>
        </w:rPr>
        <w:t>mperfeita</w:t>
      </w:r>
      <w:r w:rsidR="00DD1CF7" w:rsidRPr="00D17990">
        <w:rPr>
          <w:b w:val="0"/>
        </w:rPr>
        <w:t>, doença crónica rara, caraterizada por fraturas frequentes dos ossos</w:t>
      </w:r>
      <w:r w:rsidR="00D23AF4" w:rsidRPr="00D17990">
        <w:rPr>
          <w:b w:val="0"/>
        </w:rPr>
        <w:t>,</w:t>
      </w:r>
      <w:r w:rsidR="00DD1CF7" w:rsidRPr="00D17990">
        <w:rPr>
          <w:b w:val="0"/>
        </w:rPr>
        <w:t xml:space="preserve"> espontâneas, comprometendo a mobilidade e a autonomia. </w:t>
      </w:r>
      <w:r w:rsidRPr="00D17990">
        <w:rPr>
          <w:b w:val="0"/>
        </w:rPr>
        <w:t>P</w:t>
      </w:r>
      <w:r w:rsidR="00D23AF4" w:rsidRPr="00D17990">
        <w:rPr>
          <w:b w:val="0"/>
        </w:rPr>
        <w:t xml:space="preserve">retendemos </w:t>
      </w:r>
      <w:r w:rsidR="00DD1CF7" w:rsidRPr="00D17990">
        <w:rPr>
          <w:b w:val="0"/>
        </w:rPr>
        <w:t xml:space="preserve">compreender como um </w:t>
      </w:r>
      <w:r w:rsidR="00D23AF4" w:rsidRPr="00D17990">
        <w:rPr>
          <w:b w:val="0"/>
        </w:rPr>
        <w:t>sujeito</w:t>
      </w:r>
      <w:r w:rsidR="00DD1CF7" w:rsidRPr="00D17990">
        <w:rPr>
          <w:b w:val="0"/>
        </w:rPr>
        <w:t xml:space="preserve"> com </w:t>
      </w:r>
      <w:r w:rsidR="00BE3812" w:rsidRPr="00D17990">
        <w:rPr>
          <w:b w:val="0"/>
        </w:rPr>
        <w:t>Osteogénese Imperfeita</w:t>
      </w:r>
      <w:r w:rsidR="00DD1CF7" w:rsidRPr="00D17990">
        <w:rPr>
          <w:b w:val="0"/>
        </w:rPr>
        <w:t xml:space="preserve"> consegue </w:t>
      </w:r>
      <w:r w:rsidR="00D23AF4" w:rsidRPr="00D17990">
        <w:rPr>
          <w:b w:val="0"/>
        </w:rPr>
        <w:t xml:space="preserve">gerar e gerir facilitadores para </w:t>
      </w:r>
      <w:r w:rsidR="00DD1CF7" w:rsidRPr="00D17990">
        <w:rPr>
          <w:b w:val="0"/>
        </w:rPr>
        <w:t>realizar o seu projeto de vida, em termos pessoais</w:t>
      </w:r>
      <w:r w:rsidRPr="00D17990">
        <w:rPr>
          <w:b w:val="0"/>
        </w:rPr>
        <w:t>,</w:t>
      </w:r>
      <w:r w:rsidR="00DD1CF7" w:rsidRPr="00D17990">
        <w:rPr>
          <w:b w:val="0"/>
        </w:rPr>
        <w:t xml:space="preserve"> </w:t>
      </w:r>
      <w:r w:rsidR="00684623" w:rsidRPr="00D17990">
        <w:rPr>
          <w:b w:val="0"/>
        </w:rPr>
        <w:t xml:space="preserve">académicos </w:t>
      </w:r>
      <w:r w:rsidR="00DD1CF7" w:rsidRPr="00D17990">
        <w:rPr>
          <w:b w:val="0"/>
        </w:rPr>
        <w:t xml:space="preserve">e profissionais. </w:t>
      </w:r>
      <w:r w:rsidR="00BA1C6E" w:rsidRPr="00D17990">
        <w:rPr>
          <w:b w:val="0"/>
        </w:rPr>
        <w:t xml:space="preserve">Optou-se pela investigação qualitativa, numa abordagem de estudo de caso. Para a recolha de dados </w:t>
      </w:r>
      <w:proofErr w:type="spellStart"/>
      <w:r w:rsidR="00BA1C6E" w:rsidRPr="00D17990">
        <w:rPr>
          <w:b w:val="0"/>
        </w:rPr>
        <w:t>seleccion</w:t>
      </w:r>
      <w:r w:rsidR="00684623" w:rsidRPr="00D17990">
        <w:rPr>
          <w:b w:val="0"/>
        </w:rPr>
        <w:t>aram-se</w:t>
      </w:r>
      <w:proofErr w:type="spellEnd"/>
      <w:r w:rsidR="00684623" w:rsidRPr="00D17990">
        <w:rPr>
          <w:b w:val="0"/>
        </w:rPr>
        <w:t xml:space="preserve"> </w:t>
      </w:r>
      <w:r w:rsidR="00D117F6" w:rsidRPr="00D17990">
        <w:rPr>
          <w:b w:val="0"/>
        </w:rPr>
        <w:t xml:space="preserve">a </w:t>
      </w:r>
      <w:r w:rsidR="00BA1C6E" w:rsidRPr="00D17990">
        <w:rPr>
          <w:b w:val="0"/>
        </w:rPr>
        <w:t xml:space="preserve">pesquisa documental, </w:t>
      </w:r>
      <w:r w:rsidR="00D117F6" w:rsidRPr="00D17990">
        <w:rPr>
          <w:b w:val="0"/>
        </w:rPr>
        <w:t xml:space="preserve">a </w:t>
      </w:r>
      <w:r w:rsidR="00BA1C6E" w:rsidRPr="00D17990">
        <w:rPr>
          <w:b w:val="0"/>
        </w:rPr>
        <w:t>entrevista semidiretiva</w:t>
      </w:r>
      <w:r w:rsidR="00386BFB" w:rsidRPr="00D17990">
        <w:rPr>
          <w:b w:val="0"/>
        </w:rPr>
        <w:t xml:space="preserve"> ao próprio, a familiares e amigos</w:t>
      </w:r>
      <w:r w:rsidR="00DC6AAF" w:rsidRPr="00D17990">
        <w:rPr>
          <w:b w:val="0"/>
        </w:rPr>
        <w:t xml:space="preserve"> e</w:t>
      </w:r>
      <w:r w:rsidR="00BA1C6E" w:rsidRPr="00D17990">
        <w:rPr>
          <w:b w:val="0"/>
        </w:rPr>
        <w:t xml:space="preserve"> </w:t>
      </w:r>
      <w:r w:rsidR="00D117F6" w:rsidRPr="00D17990">
        <w:rPr>
          <w:b w:val="0"/>
        </w:rPr>
        <w:t xml:space="preserve">a </w:t>
      </w:r>
      <w:r w:rsidR="00BA1C6E" w:rsidRPr="00D17990">
        <w:rPr>
          <w:b w:val="0"/>
        </w:rPr>
        <w:t xml:space="preserve">observação </w:t>
      </w:r>
      <w:r w:rsidR="00386BFB" w:rsidRPr="00D17990">
        <w:rPr>
          <w:b w:val="0"/>
        </w:rPr>
        <w:t>dos contextos em que se move</w:t>
      </w:r>
      <w:r w:rsidR="00DC6AAF" w:rsidRPr="00D17990">
        <w:rPr>
          <w:b w:val="0"/>
        </w:rPr>
        <w:t xml:space="preserve">. Partindo da revisão teórica e dos objetivos do estudo, a </w:t>
      </w:r>
      <w:r w:rsidR="00BA1C6E" w:rsidRPr="00D17990">
        <w:rPr>
          <w:b w:val="0"/>
        </w:rPr>
        <w:t>análise de conteúdo</w:t>
      </w:r>
      <w:r w:rsidR="005F7975" w:rsidRPr="00D17990">
        <w:rPr>
          <w:b w:val="0"/>
        </w:rPr>
        <w:t xml:space="preserve"> </w:t>
      </w:r>
      <w:r w:rsidR="00DC6AAF" w:rsidRPr="00D17990">
        <w:rPr>
          <w:b w:val="0"/>
        </w:rPr>
        <w:t xml:space="preserve">da informação recolhida </w:t>
      </w:r>
      <w:r w:rsidR="005F7975" w:rsidRPr="00D17990">
        <w:rPr>
          <w:b w:val="0"/>
        </w:rPr>
        <w:t>fez</w:t>
      </w:r>
      <w:r w:rsidR="00386BFB" w:rsidRPr="00D17990">
        <w:rPr>
          <w:b w:val="0"/>
        </w:rPr>
        <w:t xml:space="preserve"> emergir as categorias definidoras </w:t>
      </w:r>
      <w:r w:rsidR="005F7975" w:rsidRPr="00D17990">
        <w:rPr>
          <w:b w:val="0"/>
        </w:rPr>
        <w:t xml:space="preserve">do seu percurso </w:t>
      </w:r>
      <w:r w:rsidR="00DC6AAF" w:rsidRPr="00D17990">
        <w:rPr>
          <w:b w:val="0"/>
        </w:rPr>
        <w:t xml:space="preserve">pessoal e </w:t>
      </w:r>
      <w:r w:rsidR="005F7975" w:rsidRPr="00D17990">
        <w:rPr>
          <w:b w:val="0"/>
        </w:rPr>
        <w:t>s</w:t>
      </w:r>
      <w:r w:rsidR="002244C7" w:rsidRPr="00D17990">
        <w:rPr>
          <w:b w:val="0"/>
        </w:rPr>
        <w:t>o</w:t>
      </w:r>
      <w:r w:rsidR="005F7975" w:rsidRPr="00D17990">
        <w:rPr>
          <w:b w:val="0"/>
        </w:rPr>
        <w:t>cioeducativo</w:t>
      </w:r>
      <w:r w:rsidR="00BA1C6E" w:rsidRPr="00D17990">
        <w:rPr>
          <w:b w:val="0"/>
        </w:rPr>
        <w:t xml:space="preserve">. </w:t>
      </w:r>
      <w:r w:rsidR="00684623" w:rsidRPr="00D17990">
        <w:rPr>
          <w:b w:val="0"/>
        </w:rPr>
        <w:t>I</w:t>
      </w:r>
      <w:r w:rsidR="00BA1C6E" w:rsidRPr="00D17990">
        <w:rPr>
          <w:b w:val="0"/>
        </w:rPr>
        <w:t>dentificar</w:t>
      </w:r>
      <w:r w:rsidR="00684623" w:rsidRPr="00D17990">
        <w:rPr>
          <w:b w:val="0"/>
        </w:rPr>
        <w:t>am-se</w:t>
      </w:r>
      <w:r w:rsidR="00BA1C6E" w:rsidRPr="00D17990">
        <w:rPr>
          <w:b w:val="0"/>
        </w:rPr>
        <w:t xml:space="preserve"> estratégias e suportes que </w:t>
      </w:r>
      <w:r w:rsidRPr="00D17990">
        <w:rPr>
          <w:b w:val="0"/>
        </w:rPr>
        <w:t>o ajudaram</w:t>
      </w:r>
      <w:r w:rsidR="00BA1C6E" w:rsidRPr="00D17990">
        <w:rPr>
          <w:b w:val="0"/>
        </w:rPr>
        <w:t xml:space="preserve"> </w:t>
      </w:r>
      <w:r w:rsidR="005F7975" w:rsidRPr="00D17990">
        <w:rPr>
          <w:b w:val="0"/>
        </w:rPr>
        <w:t xml:space="preserve">no seu percurso académico </w:t>
      </w:r>
      <w:r w:rsidR="00BA1C6E" w:rsidRPr="00D17990">
        <w:rPr>
          <w:b w:val="0"/>
        </w:rPr>
        <w:t xml:space="preserve">e </w:t>
      </w:r>
      <w:r w:rsidRPr="00D17990">
        <w:rPr>
          <w:b w:val="0"/>
        </w:rPr>
        <w:t xml:space="preserve">a </w:t>
      </w:r>
      <w:r w:rsidR="00D117F6" w:rsidRPr="00D17990">
        <w:rPr>
          <w:b w:val="0"/>
        </w:rPr>
        <w:t>enfrentar a</w:t>
      </w:r>
      <w:r w:rsidR="00BA1C6E" w:rsidRPr="00D17990">
        <w:rPr>
          <w:b w:val="0"/>
        </w:rPr>
        <w:t xml:space="preserve"> doença. </w:t>
      </w:r>
      <w:r w:rsidR="00025BAC">
        <w:rPr>
          <w:b w:val="0"/>
        </w:rPr>
        <w:t xml:space="preserve">A sua capacidade de resiliência, os </w:t>
      </w:r>
      <w:r w:rsidR="00D23AF4" w:rsidRPr="00D17990">
        <w:rPr>
          <w:b w:val="0"/>
        </w:rPr>
        <w:t xml:space="preserve">suportes dos amigos e da família, através de estratégias de </w:t>
      </w:r>
      <w:proofErr w:type="spellStart"/>
      <w:r w:rsidR="00D23AF4" w:rsidRPr="00D17990">
        <w:rPr>
          <w:b w:val="0"/>
          <w:i/>
        </w:rPr>
        <w:t>coping</w:t>
      </w:r>
      <w:proofErr w:type="spellEnd"/>
      <w:r w:rsidR="00D117F6" w:rsidRPr="00D17990">
        <w:rPr>
          <w:b w:val="0"/>
          <w:i/>
        </w:rPr>
        <w:t>,</w:t>
      </w:r>
      <w:r w:rsidR="00D23AF4" w:rsidRPr="00D17990">
        <w:rPr>
          <w:b w:val="0"/>
        </w:rPr>
        <w:t xml:space="preserve"> e a ajuda de técnicos especializados possibilitaram</w:t>
      </w:r>
      <w:r w:rsidR="00FC4D91" w:rsidRPr="00D17990">
        <w:rPr>
          <w:b w:val="0"/>
        </w:rPr>
        <w:t>-lhe</w:t>
      </w:r>
      <w:r w:rsidR="00D23AF4" w:rsidRPr="00D17990">
        <w:rPr>
          <w:b w:val="0"/>
        </w:rPr>
        <w:t xml:space="preserve"> uma </w:t>
      </w:r>
      <w:r w:rsidR="00D23AF4" w:rsidRPr="00D17990">
        <w:rPr>
          <w:b w:val="0"/>
          <w:i/>
        </w:rPr>
        <w:t>performance</w:t>
      </w:r>
      <w:r w:rsidR="00D23AF4" w:rsidRPr="00D17990">
        <w:rPr>
          <w:b w:val="0"/>
        </w:rPr>
        <w:t xml:space="preserve"> equilibrada</w:t>
      </w:r>
      <w:r w:rsidR="00386BFB" w:rsidRPr="00D17990">
        <w:rPr>
          <w:b w:val="0"/>
        </w:rPr>
        <w:t>, com superação das dificuldades sentidas nas acessibilidades, no decorrer da sua vida escolar, social e familiar.</w:t>
      </w:r>
      <w:r w:rsidR="00D23AF4" w:rsidRPr="00D17990">
        <w:rPr>
          <w:b w:val="0"/>
        </w:rPr>
        <w:t xml:space="preserve"> </w:t>
      </w:r>
      <w:r w:rsidR="00FC4D91" w:rsidRPr="00D17990">
        <w:rPr>
          <w:b w:val="0"/>
        </w:rPr>
        <w:t>O</w:t>
      </w:r>
      <w:r w:rsidR="00D23AF4" w:rsidRPr="00D17990">
        <w:rPr>
          <w:b w:val="0"/>
        </w:rPr>
        <w:t xml:space="preserve"> cruzamento d</w:t>
      </w:r>
      <w:r w:rsidR="00FC4D91" w:rsidRPr="00D17990">
        <w:rPr>
          <w:b w:val="0"/>
        </w:rPr>
        <w:t>os</w:t>
      </w:r>
      <w:r w:rsidR="00D23AF4" w:rsidRPr="00D17990">
        <w:rPr>
          <w:b w:val="0"/>
        </w:rPr>
        <w:t xml:space="preserve"> dados </w:t>
      </w:r>
      <w:r w:rsidR="00FC4D91" w:rsidRPr="00D17990">
        <w:rPr>
          <w:b w:val="0"/>
        </w:rPr>
        <w:t>permite</w:t>
      </w:r>
      <w:r w:rsidR="00D23AF4" w:rsidRPr="00D17990">
        <w:rPr>
          <w:b w:val="0"/>
        </w:rPr>
        <w:t xml:space="preserve"> </w:t>
      </w:r>
      <w:r w:rsidR="00DC6AAF" w:rsidRPr="00D17990">
        <w:rPr>
          <w:b w:val="0"/>
        </w:rPr>
        <w:t>a</w:t>
      </w:r>
      <w:r w:rsidR="005F7975" w:rsidRPr="00D17990">
        <w:rPr>
          <w:b w:val="0"/>
        </w:rPr>
        <w:t>firmar</w:t>
      </w:r>
      <w:r w:rsidR="00D23AF4" w:rsidRPr="00D17990">
        <w:rPr>
          <w:b w:val="0"/>
        </w:rPr>
        <w:t xml:space="preserve"> que a </w:t>
      </w:r>
      <w:r w:rsidR="000472F3" w:rsidRPr="00D17990">
        <w:rPr>
          <w:b w:val="0"/>
        </w:rPr>
        <w:t>Osteogénese Imperfeita</w:t>
      </w:r>
      <w:r w:rsidR="00D23AF4" w:rsidRPr="00D17990">
        <w:rPr>
          <w:b w:val="0"/>
        </w:rPr>
        <w:t xml:space="preserve"> </w:t>
      </w:r>
      <w:r w:rsidR="00BF0F1A" w:rsidRPr="00D17990">
        <w:rPr>
          <w:b w:val="0"/>
        </w:rPr>
        <w:t xml:space="preserve">lhe </w:t>
      </w:r>
      <w:r w:rsidR="00D23AF4" w:rsidRPr="00D17990">
        <w:rPr>
          <w:b w:val="0"/>
        </w:rPr>
        <w:t>afeta a autonomia, porém não o impede de se integrar, na comunidade</w:t>
      </w:r>
      <w:r w:rsidR="00BF0F1A" w:rsidRPr="00D17990">
        <w:rPr>
          <w:b w:val="0"/>
        </w:rPr>
        <w:t xml:space="preserve"> e</w:t>
      </w:r>
      <w:r w:rsidR="00D23AF4" w:rsidRPr="00D17990">
        <w:rPr>
          <w:b w:val="0"/>
        </w:rPr>
        <w:t xml:space="preserve"> na vida ativa. </w:t>
      </w:r>
      <w:r w:rsidR="00FC4D91" w:rsidRPr="00D17990">
        <w:rPr>
          <w:b w:val="0"/>
        </w:rPr>
        <w:t xml:space="preserve">Com </w:t>
      </w:r>
      <w:r w:rsidR="005F7975" w:rsidRPr="00D17990">
        <w:rPr>
          <w:b w:val="0"/>
        </w:rPr>
        <w:t>recurso às</w:t>
      </w:r>
      <w:r w:rsidR="00D23AF4" w:rsidRPr="00D17990">
        <w:rPr>
          <w:b w:val="0"/>
        </w:rPr>
        <w:t xml:space="preserve"> tecnologias de ap</w:t>
      </w:r>
      <w:r w:rsidR="00D72789">
        <w:rPr>
          <w:b w:val="0"/>
        </w:rPr>
        <w:t>oi</w:t>
      </w:r>
      <w:r w:rsidR="00D23AF4" w:rsidRPr="00D17990">
        <w:rPr>
          <w:b w:val="0"/>
        </w:rPr>
        <w:t>o, realiza projetos na área profissional e ger</w:t>
      </w:r>
      <w:r w:rsidR="00FC4D91" w:rsidRPr="00D17990">
        <w:rPr>
          <w:b w:val="0"/>
        </w:rPr>
        <w:t>e</w:t>
      </w:r>
      <w:r w:rsidR="00D23AF4" w:rsidRPr="00D17990">
        <w:rPr>
          <w:b w:val="0"/>
        </w:rPr>
        <w:t xml:space="preserve"> um negócio de turismo rural.</w:t>
      </w:r>
      <w:r w:rsidR="00BA1C6E" w:rsidRPr="00D17990">
        <w:rPr>
          <w:b w:val="0"/>
        </w:rPr>
        <w:t xml:space="preserve"> Pode concluir-se que a Osteogénese </w:t>
      </w:r>
      <w:r w:rsidR="00287A18" w:rsidRPr="00D17990">
        <w:rPr>
          <w:b w:val="0"/>
        </w:rPr>
        <w:t>I</w:t>
      </w:r>
      <w:r w:rsidR="00BA1C6E" w:rsidRPr="00D17990">
        <w:rPr>
          <w:b w:val="0"/>
        </w:rPr>
        <w:t>mperfeita, sendo uma doença incapacitante</w:t>
      </w:r>
      <w:r w:rsidR="00684623" w:rsidRPr="00D17990">
        <w:rPr>
          <w:b w:val="0"/>
        </w:rPr>
        <w:t>,</w:t>
      </w:r>
      <w:r w:rsidR="00BA1C6E" w:rsidRPr="00D17990">
        <w:rPr>
          <w:b w:val="0"/>
        </w:rPr>
        <w:t xml:space="preserve"> não impossibilita o acesso a uma vida quase “normal”</w:t>
      </w:r>
      <w:r w:rsidR="00684623" w:rsidRPr="00D17990">
        <w:rPr>
          <w:b w:val="0"/>
        </w:rPr>
        <w:t xml:space="preserve">, desde que os contextos sejam facilitadores. A funcionalidade depende muito mais da </w:t>
      </w:r>
      <w:r w:rsidR="00684623" w:rsidRPr="00D17990">
        <w:rPr>
          <w:b w:val="0"/>
          <w:u w:val="single"/>
        </w:rPr>
        <w:t>interação</w:t>
      </w:r>
      <w:r w:rsidR="00684623" w:rsidRPr="00D17990">
        <w:rPr>
          <w:b w:val="0"/>
        </w:rPr>
        <w:t xml:space="preserve"> que indivíduo e contextos conseguem desenvolver entre si do que da </w:t>
      </w:r>
      <w:r w:rsidR="00FC4D91" w:rsidRPr="00D17990">
        <w:rPr>
          <w:b w:val="0"/>
        </w:rPr>
        <w:t xml:space="preserve">própria </w:t>
      </w:r>
      <w:r w:rsidR="00684623" w:rsidRPr="00D17990">
        <w:rPr>
          <w:b w:val="0"/>
        </w:rPr>
        <w:t>doença.</w:t>
      </w:r>
    </w:p>
    <w:p w14:paraId="21C74E12" w14:textId="1D8DCCAD" w:rsidR="00023B59" w:rsidRPr="00D17990" w:rsidRDefault="00DD1CF7" w:rsidP="00EB62CA">
      <w:pPr>
        <w:pStyle w:val="normalresumo"/>
        <w:ind w:left="0" w:firstLine="0"/>
        <w:rPr>
          <w:b w:val="0"/>
        </w:rPr>
      </w:pPr>
      <w:r w:rsidRPr="00D17990">
        <w:t>Palavras</w:t>
      </w:r>
      <w:r w:rsidR="009120D3" w:rsidRPr="00D17990">
        <w:t>-c</w:t>
      </w:r>
      <w:r w:rsidRPr="00D17990">
        <w:t>have</w:t>
      </w:r>
      <w:r w:rsidRPr="00D17990">
        <w:rPr>
          <w:b w:val="0"/>
        </w:rPr>
        <w:t xml:space="preserve">: </w:t>
      </w:r>
      <w:r w:rsidR="00527605" w:rsidRPr="00D17990">
        <w:rPr>
          <w:b w:val="0"/>
        </w:rPr>
        <w:t>Osteogénese imperfeita</w:t>
      </w:r>
      <w:r w:rsidR="00D71CB0" w:rsidRPr="00D17990">
        <w:rPr>
          <w:b w:val="0"/>
        </w:rPr>
        <w:t>.</w:t>
      </w:r>
      <w:r w:rsidR="00527605" w:rsidRPr="00D17990">
        <w:rPr>
          <w:b w:val="0"/>
        </w:rPr>
        <w:t xml:space="preserve"> </w:t>
      </w:r>
      <w:r w:rsidR="00D71CB0" w:rsidRPr="00D17990">
        <w:rPr>
          <w:b w:val="0"/>
        </w:rPr>
        <w:t>Facilitadores.</w:t>
      </w:r>
      <w:r w:rsidR="00527605" w:rsidRPr="00D17990">
        <w:rPr>
          <w:b w:val="0"/>
        </w:rPr>
        <w:t xml:space="preserve"> Inclusão</w:t>
      </w:r>
      <w:r w:rsidR="00D71CB0" w:rsidRPr="00D17990">
        <w:rPr>
          <w:b w:val="0"/>
        </w:rPr>
        <w:t>.</w:t>
      </w:r>
      <w:r w:rsidR="00527605" w:rsidRPr="00D17990">
        <w:rPr>
          <w:b w:val="0"/>
        </w:rPr>
        <w:t xml:space="preserve"> Acessibilidade</w:t>
      </w:r>
      <w:r w:rsidR="00D71CB0" w:rsidRPr="00D17990">
        <w:rPr>
          <w:b w:val="0"/>
        </w:rPr>
        <w:t>.</w:t>
      </w:r>
      <w:r w:rsidR="00527605" w:rsidRPr="00D17990">
        <w:rPr>
          <w:b w:val="0"/>
        </w:rPr>
        <w:t xml:space="preserve"> Estudo de caso.</w:t>
      </w:r>
    </w:p>
    <w:p w14:paraId="1AE8574A" w14:textId="77777777" w:rsidR="00D71CB0" w:rsidRPr="00D17990" w:rsidRDefault="00D71CB0" w:rsidP="00D71CB0">
      <w:pPr>
        <w:pStyle w:val="normalresumo"/>
        <w:spacing w:before="0"/>
        <w:ind w:left="0" w:firstLine="0"/>
        <w:rPr>
          <w:b w:val="0"/>
        </w:rPr>
      </w:pPr>
    </w:p>
    <w:p w14:paraId="4FFDC2C7" w14:textId="40050CDB" w:rsidR="00527605" w:rsidRPr="00D17990" w:rsidRDefault="00023B59" w:rsidP="00023B59">
      <w:pPr>
        <w:pStyle w:val="normalresumo"/>
        <w:spacing w:before="0"/>
        <w:ind w:left="0" w:firstLine="0"/>
        <w:rPr>
          <w:lang w:val="en-US"/>
        </w:rPr>
      </w:pPr>
      <w:r w:rsidRPr="00D17990">
        <w:rPr>
          <w:lang w:val="en-US"/>
        </w:rPr>
        <w:t>A</w:t>
      </w:r>
      <w:r w:rsidR="00C27F1D" w:rsidRPr="00D17990">
        <w:rPr>
          <w:lang w:val="en-US" w:eastAsia="pt-PT"/>
        </w:rPr>
        <w:t>BSTRA</w:t>
      </w:r>
      <w:r w:rsidRPr="00D17990">
        <w:rPr>
          <w:shd w:val="clear" w:color="auto" w:fill="FFFFFF" w:themeFill="background1"/>
          <w:lang w:val="en-US" w:eastAsia="pt-PT"/>
        </w:rPr>
        <w:t>C</w:t>
      </w:r>
      <w:r w:rsidR="00C27F1D" w:rsidRPr="00D17990">
        <w:rPr>
          <w:lang w:val="en-US" w:eastAsia="pt-PT"/>
        </w:rPr>
        <w:t xml:space="preserve">T </w:t>
      </w:r>
      <w:bookmarkStart w:id="2" w:name="_Toc449111817"/>
    </w:p>
    <w:p w14:paraId="6DBFE585" w14:textId="47934793" w:rsidR="009F32FF" w:rsidRPr="00D17990" w:rsidRDefault="009F32FF" w:rsidP="009F32FF">
      <w:pPr>
        <w:pStyle w:val="normalresumo"/>
        <w:ind w:left="0" w:firstLine="0"/>
        <w:rPr>
          <w:rFonts w:eastAsia="Times New Roman"/>
          <w:b w:val="0"/>
          <w:color w:val="212121"/>
          <w:lang w:val="en-US" w:eastAsia="pt-PT"/>
        </w:rPr>
      </w:pPr>
      <w:r w:rsidRPr="00D17990">
        <w:rPr>
          <w:b w:val="0"/>
          <w:color w:val="212121"/>
          <w:lang w:val="en-US"/>
        </w:rPr>
        <w:t xml:space="preserve">This article is the </w:t>
      </w:r>
      <w:proofErr w:type="spellStart"/>
      <w:r w:rsidRPr="00D17990">
        <w:rPr>
          <w:b w:val="0"/>
          <w:color w:val="212121"/>
          <w:lang w:val="en-US"/>
        </w:rPr>
        <w:t>resu</w:t>
      </w:r>
      <w:r w:rsidRPr="00D17990">
        <w:rPr>
          <w:b w:val="0"/>
          <w:color w:val="212121"/>
          <w:lang w:val="en"/>
        </w:rPr>
        <w:t>lt</w:t>
      </w:r>
      <w:proofErr w:type="spellEnd"/>
      <w:r w:rsidRPr="00D17990">
        <w:rPr>
          <w:b w:val="0"/>
          <w:color w:val="212121"/>
          <w:lang w:val="en"/>
        </w:rPr>
        <w:t xml:space="preserve"> of an investigation carried out under the Master's in Special Education. The object of this study is the experience of a 22-year-old man with </w:t>
      </w:r>
      <w:r w:rsidR="000472F3" w:rsidRPr="00D17990">
        <w:rPr>
          <w:b w:val="0"/>
          <w:color w:val="212121"/>
          <w:lang w:val="en"/>
        </w:rPr>
        <w:t xml:space="preserve">Imperfect </w:t>
      </w:r>
      <w:proofErr w:type="spellStart"/>
      <w:r w:rsidR="000472F3" w:rsidRPr="00D17990">
        <w:rPr>
          <w:b w:val="0"/>
          <w:color w:val="212121"/>
          <w:lang w:val="en"/>
        </w:rPr>
        <w:t>Osteogenesis</w:t>
      </w:r>
      <w:proofErr w:type="spellEnd"/>
      <w:r w:rsidRPr="00D17990">
        <w:rPr>
          <w:b w:val="0"/>
          <w:color w:val="212121"/>
          <w:lang w:val="en"/>
        </w:rPr>
        <w:t xml:space="preserve">, a rare chronic disease characterized by frequent bones fractures, spontaneous, compromising mobility and autonomy. We intend to understand how a subject with </w:t>
      </w:r>
      <w:r w:rsidR="000472F3" w:rsidRPr="00D17990">
        <w:rPr>
          <w:b w:val="0"/>
          <w:color w:val="212121"/>
          <w:lang w:val="en"/>
        </w:rPr>
        <w:t xml:space="preserve">Imperfect </w:t>
      </w:r>
      <w:proofErr w:type="spellStart"/>
      <w:r w:rsidR="000472F3" w:rsidRPr="00D17990">
        <w:rPr>
          <w:b w:val="0"/>
          <w:color w:val="212121"/>
          <w:lang w:val="en"/>
        </w:rPr>
        <w:t>Osteogenesis</w:t>
      </w:r>
      <w:proofErr w:type="spellEnd"/>
      <w:r w:rsidRPr="00D17990">
        <w:rPr>
          <w:b w:val="0"/>
          <w:color w:val="212121"/>
          <w:lang w:val="en"/>
        </w:rPr>
        <w:t xml:space="preserve"> is able to generate and manage facilitators to carry out their life project in personal, academic and professional terms. We chose qualitative research in a case study approach. </w:t>
      </w:r>
      <w:r w:rsidRPr="00D17990">
        <w:rPr>
          <w:rFonts w:eastAsia="Times New Roman"/>
          <w:b w:val="0"/>
          <w:color w:val="212121"/>
          <w:lang w:val="en" w:eastAsia="pt-PT"/>
        </w:rPr>
        <w:t xml:space="preserve">For the collection of data the documentary research, the semi-directing interview to the own, to relatives and friends and the observation of the contexts in which it is moved were selected. Starting from the theoretical review and the objectives of the study, the content analysis of the collected information has emerged the defining categories of its personal and socio-educational </w:t>
      </w:r>
      <w:proofErr w:type="spellStart"/>
      <w:r w:rsidRPr="00D17990">
        <w:rPr>
          <w:rFonts w:eastAsia="Times New Roman"/>
          <w:b w:val="0"/>
          <w:color w:val="212121"/>
          <w:lang w:val="en" w:eastAsia="pt-PT"/>
        </w:rPr>
        <w:t>path.</w:t>
      </w:r>
      <w:r w:rsidRPr="00D17990">
        <w:rPr>
          <w:b w:val="0"/>
          <w:color w:val="212121"/>
          <w:lang w:val="en"/>
        </w:rPr>
        <w:t>The</w:t>
      </w:r>
      <w:proofErr w:type="spellEnd"/>
      <w:r w:rsidRPr="00D17990">
        <w:rPr>
          <w:b w:val="0"/>
          <w:color w:val="212121"/>
          <w:lang w:val="en"/>
        </w:rPr>
        <w:t xml:space="preserve"> cross-checking of the data allows to claim that </w:t>
      </w:r>
      <w:r w:rsidR="000472F3" w:rsidRPr="00D17990">
        <w:rPr>
          <w:b w:val="0"/>
          <w:color w:val="212121"/>
          <w:lang w:val="en"/>
        </w:rPr>
        <w:t xml:space="preserve">Imperfect </w:t>
      </w:r>
      <w:proofErr w:type="spellStart"/>
      <w:r w:rsidR="000472F3" w:rsidRPr="00D17990">
        <w:rPr>
          <w:b w:val="0"/>
          <w:color w:val="212121"/>
          <w:lang w:val="en"/>
        </w:rPr>
        <w:t>Osteogenesis</w:t>
      </w:r>
      <w:proofErr w:type="spellEnd"/>
      <w:r w:rsidRPr="00D17990">
        <w:rPr>
          <w:b w:val="0"/>
          <w:color w:val="212121"/>
          <w:lang w:val="en"/>
        </w:rPr>
        <w:t xml:space="preserve"> affects autonomy, but does not prevent it from integrating into the community and active life. We were able to ascertain the difficulties experienced in accessibility, during the course of school, social and family life. With the right support technologies he is able to manage his professional </w:t>
      </w:r>
      <w:proofErr w:type="gramStart"/>
      <w:r w:rsidRPr="00D17990">
        <w:rPr>
          <w:b w:val="0"/>
          <w:color w:val="212121"/>
          <w:lang w:val="en"/>
        </w:rPr>
        <w:t>career  and</w:t>
      </w:r>
      <w:proofErr w:type="gramEnd"/>
      <w:r w:rsidRPr="00D17990">
        <w:rPr>
          <w:b w:val="0"/>
          <w:color w:val="212121"/>
          <w:lang w:val="en"/>
        </w:rPr>
        <w:t xml:space="preserve"> manages a rural tourism business. It can be conclude that the Imperfect </w:t>
      </w:r>
      <w:proofErr w:type="spellStart"/>
      <w:r w:rsidRPr="00D17990">
        <w:rPr>
          <w:b w:val="0"/>
          <w:color w:val="212121"/>
          <w:lang w:val="en"/>
        </w:rPr>
        <w:t>Osteogenesis</w:t>
      </w:r>
      <w:proofErr w:type="spellEnd"/>
      <w:r w:rsidRPr="00D17990">
        <w:rPr>
          <w:b w:val="0"/>
          <w:color w:val="212121"/>
          <w:lang w:val="en"/>
        </w:rPr>
        <w:t>, being an incapacitating disease, does not preclude access to an almost "normal" life, providing that the contexts are facilitators. Functionality depends much more on the interaction that individual and contexts can develop with each other, than on the disease itself.</w:t>
      </w:r>
    </w:p>
    <w:p w14:paraId="56AB7436" w14:textId="1B22B175" w:rsidR="00347B03" w:rsidRPr="00D17990" w:rsidRDefault="00247F0D" w:rsidP="00DE5E41">
      <w:pPr>
        <w:pStyle w:val="normalresumo"/>
        <w:spacing w:before="0"/>
        <w:ind w:left="0" w:firstLine="0"/>
        <w:rPr>
          <w:b w:val="0"/>
        </w:rPr>
      </w:pPr>
      <w:r w:rsidRPr="00D17990">
        <w:rPr>
          <w:lang w:val="en-US"/>
        </w:rPr>
        <w:t>K</w:t>
      </w:r>
      <w:r w:rsidR="006A2FA5" w:rsidRPr="00D17990">
        <w:rPr>
          <w:lang w:val="en-US"/>
        </w:rPr>
        <w:t>eywords</w:t>
      </w:r>
      <w:bookmarkEnd w:id="2"/>
      <w:r w:rsidRPr="00D17990">
        <w:rPr>
          <w:lang w:val="en-US"/>
        </w:rPr>
        <w:t>:</w:t>
      </w:r>
      <w:r w:rsidR="00527605" w:rsidRPr="00D17990">
        <w:rPr>
          <w:b w:val="0"/>
          <w:lang w:val="en-US"/>
        </w:rPr>
        <w:t xml:space="preserve"> </w:t>
      </w:r>
      <w:r w:rsidR="000472F3" w:rsidRPr="00D17990">
        <w:rPr>
          <w:b w:val="0"/>
          <w:lang w:val="en-US"/>
        </w:rPr>
        <w:t xml:space="preserve">Imperfect </w:t>
      </w:r>
      <w:proofErr w:type="spellStart"/>
      <w:r w:rsidR="000472F3" w:rsidRPr="00D17990">
        <w:rPr>
          <w:b w:val="0"/>
          <w:lang w:val="en-US"/>
        </w:rPr>
        <w:t>Osteogenesis</w:t>
      </w:r>
      <w:proofErr w:type="spellEnd"/>
      <w:r w:rsidR="00DE5E41" w:rsidRPr="00D17990">
        <w:rPr>
          <w:b w:val="0"/>
          <w:lang w:val="en-US"/>
        </w:rPr>
        <w:t>.</w:t>
      </w:r>
      <w:r w:rsidR="00527605" w:rsidRPr="00D17990">
        <w:rPr>
          <w:b w:val="0"/>
          <w:lang w:val="en-US"/>
        </w:rPr>
        <w:t xml:space="preserve"> </w:t>
      </w:r>
      <w:proofErr w:type="gramStart"/>
      <w:r w:rsidR="00DE5E41" w:rsidRPr="00D17990">
        <w:rPr>
          <w:b w:val="0"/>
          <w:lang w:val="en-US"/>
        </w:rPr>
        <w:t>Facilitators.</w:t>
      </w:r>
      <w:proofErr w:type="gramEnd"/>
      <w:r w:rsidR="00527605" w:rsidRPr="00D17990">
        <w:rPr>
          <w:b w:val="0"/>
          <w:lang w:val="en-US"/>
        </w:rPr>
        <w:t xml:space="preserve"> </w:t>
      </w:r>
      <w:proofErr w:type="gramStart"/>
      <w:r w:rsidR="00527605" w:rsidRPr="00D17990">
        <w:rPr>
          <w:b w:val="0"/>
          <w:lang w:val="en-US"/>
        </w:rPr>
        <w:t>Inclusion</w:t>
      </w:r>
      <w:r w:rsidR="00DE5E41" w:rsidRPr="00D17990">
        <w:rPr>
          <w:b w:val="0"/>
          <w:lang w:val="en-US"/>
        </w:rPr>
        <w:t>.</w:t>
      </w:r>
      <w:proofErr w:type="gramEnd"/>
      <w:r w:rsidR="00527605" w:rsidRPr="00D17990">
        <w:rPr>
          <w:b w:val="0"/>
          <w:lang w:val="en-US"/>
        </w:rPr>
        <w:t xml:space="preserve"> </w:t>
      </w:r>
      <w:proofErr w:type="spellStart"/>
      <w:r w:rsidR="00527605" w:rsidRPr="00D17990">
        <w:rPr>
          <w:b w:val="0"/>
        </w:rPr>
        <w:t>Accessibility</w:t>
      </w:r>
      <w:proofErr w:type="spellEnd"/>
      <w:r w:rsidR="00DE5E41" w:rsidRPr="00D17990">
        <w:rPr>
          <w:b w:val="0"/>
        </w:rPr>
        <w:t>.</w:t>
      </w:r>
      <w:r w:rsidR="00527605" w:rsidRPr="00D17990">
        <w:rPr>
          <w:b w:val="0"/>
        </w:rPr>
        <w:t xml:space="preserve"> Case </w:t>
      </w:r>
      <w:proofErr w:type="spellStart"/>
      <w:r w:rsidR="00527605" w:rsidRPr="00D17990">
        <w:rPr>
          <w:b w:val="0"/>
        </w:rPr>
        <w:t>study</w:t>
      </w:r>
      <w:proofErr w:type="spellEnd"/>
      <w:r w:rsidR="00527605" w:rsidRPr="00D17990">
        <w:rPr>
          <w:b w:val="0"/>
        </w:rPr>
        <w:t>.</w:t>
      </w:r>
      <w:bookmarkStart w:id="3" w:name="_Toc435629201"/>
      <w:bookmarkStart w:id="4" w:name="_Toc449111842"/>
    </w:p>
    <w:p w14:paraId="3311A129" w14:textId="30C6A5B9" w:rsidR="00247F0D" w:rsidRPr="00D17990" w:rsidRDefault="00247F0D" w:rsidP="00A7640C">
      <w:pPr>
        <w:pStyle w:val="Cabealho1"/>
      </w:pPr>
      <w:r w:rsidRPr="00D17990">
        <w:lastRenderedPageBreak/>
        <w:t>Introdução</w:t>
      </w:r>
    </w:p>
    <w:p w14:paraId="1E822C0D" w14:textId="36147436" w:rsidR="00023B59" w:rsidRPr="00D17990" w:rsidRDefault="00023B59" w:rsidP="00F87500">
      <w:pPr>
        <w:ind w:left="0"/>
      </w:pPr>
      <w:r w:rsidRPr="00D17990">
        <w:t>As situações de deficiência</w:t>
      </w:r>
      <w:r w:rsidR="00917DD7" w:rsidRPr="00D17990">
        <w:t xml:space="preserve">, particularmente as relacionadas com Osteogénese Imperfeita, na sua vertente pessoal e socioeducativa, </w:t>
      </w:r>
      <w:r w:rsidRPr="00D17990">
        <w:t xml:space="preserve">têm vindo a ser estudadas, principalmente em dissertações de mestrado e teses de doutoramento. </w:t>
      </w:r>
    </w:p>
    <w:p w14:paraId="01EA151E" w14:textId="4D881B0F" w:rsidR="0050048F" w:rsidRPr="00D17990" w:rsidRDefault="00DE07A5" w:rsidP="00F87500">
      <w:pPr>
        <w:ind w:left="0"/>
        <w:rPr>
          <w:rFonts w:cs="Times New Roman"/>
          <w:szCs w:val="24"/>
        </w:rPr>
      </w:pPr>
      <w:r w:rsidRPr="00D17990">
        <w:t xml:space="preserve">A qualidade de vida dos adolescentes </w:t>
      </w:r>
      <w:r w:rsidRPr="00D17990">
        <w:rPr>
          <w:rFonts w:cs="Times New Roman"/>
          <w:szCs w:val="24"/>
        </w:rPr>
        <w:t xml:space="preserve">com </w:t>
      </w:r>
      <w:proofErr w:type="spellStart"/>
      <w:r w:rsidRPr="00D17990">
        <w:rPr>
          <w:rFonts w:cs="Times New Roman"/>
          <w:szCs w:val="24"/>
        </w:rPr>
        <w:t>Osteogenese</w:t>
      </w:r>
      <w:proofErr w:type="spellEnd"/>
      <w:r w:rsidRPr="00D17990">
        <w:rPr>
          <w:rFonts w:cs="Times New Roman"/>
          <w:szCs w:val="24"/>
        </w:rPr>
        <w:t xml:space="preserve"> Imperfeita</w:t>
      </w:r>
      <w:r w:rsidR="00C04212" w:rsidRPr="00D17990">
        <w:rPr>
          <w:rFonts w:cs="Times New Roman"/>
          <w:szCs w:val="24"/>
        </w:rPr>
        <w:t xml:space="preserve"> (O.I.)</w:t>
      </w:r>
      <w:r w:rsidRPr="00D17990">
        <w:rPr>
          <w:rFonts w:cs="Times New Roman"/>
          <w:szCs w:val="24"/>
        </w:rPr>
        <w:t xml:space="preserve"> f</w:t>
      </w:r>
      <w:r w:rsidR="00D72789">
        <w:rPr>
          <w:rFonts w:cs="Times New Roman"/>
          <w:szCs w:val="24"/>
        </w:rPr>
        <w:t>oi</w:t>
      </w:r>
      <w:r w:rsidRPr="00D17990">
        <w:rPr>
          <w:rFonts w:cs="Times New Roman"/>
          <w:szCs w:val="24"/>
        </w:rPr>
        <w:t xml:space="preserve"> preocupação </w:t>
      </w:r>
      <w:r w:rsidR="000614E1" w:rsidRPr="00D17990">
        <w:rPr>
          <w:rFonts w:cs="Times New Roman"/>
          <w:szCs w:val="24"/>
        </w:rPr>
        <w:t xml:space="preserve">do estudo </w:t>
      </w:r>
      <w:r w:rsidRPr="00D17990">
        <w:rPr>
          <w:rFonts w:cs="Times New Roman"/>
          <w:szCs w:val="24"/>
        </w:rPr>
        <w:t xml:space="preserve">de </w:t>
      </w:r>
      <w:r w:rsidRPr="00D17990">
        <w:rPr>
          <w:rFonts w:cs="Times New Roman"/>
          <w:noProof/>
          <w:szCs w:val="24"/>
        </w:rPr>
        <w:t>Martins</w:t>
      </w:r>
      <w:r w:rsidRPr="00D17990">
        <w:rPr>
          <w:rFonts w:cs="Times New Roman"/>
          <w:szCs w:val="24"/>
        </w:rPr>
        <w:t xml:space="preserve"> </w:t>
      </w:r>
      <w:sdt>
        <w:sdtPr>
          <w:rPr>
            <w:rFonts w:cs="Times New Roman"/>
            <w:szCs w:val="24"/>
          </w:rPr>
          <w:id w:val="-1349942627"/>
          <w:citation/>
        </w:sdtPr>
        <w:sdtContent>
          <w:r w:rsidRPr="00D17990">
            <w:rPr>
              <w:rFonts w:cs="Times New Roman"/>
              <w:szCs w:val="24"/>
            </w:rPr>
            <w:fldChar w:fldCharType="begin"/>
          </w:r>
          <w:r w:rsidRPr="00D17990">
            <w:rPr>
              <w:rFonts w:cs="Times New Roman"/>
              <w:szCs w:val="24"/>
            </w:rPr>
            <w:instrText xml:space="preserve">CITATION Mar11 \n  \t  \l 2070 </w:instrText>
          </w:r>
          <w:r w:rsidRPr="00D17990">
            <w:rPr>
              <w:rFonts w:cs="Times New Roman"/>
              <w:szCs w:val="24"/>
            </w:rPr>
            <w:fldChar w:fldCharType="separate"/>
          </w:r>
          <w:r w:rsidRPr="00D17990">
            <w:rPr>
              <w:rFonts w:cs="Times New Roman"/>
              <w:noProof/>
              <w:szCs w:val="24"/>
            </w:rPr>
            <w:t>(2011)</w:t>
          </w:r>
          <w:r w:rsidRPr="00D17990">
            <w:rPr>
              <w:rFonts w:cs="Times New Roman"/>
              <w:szCs w:val="24"/>
            </w:rPr>
            <w:fldChar w:fldCharType="end"/>
          </w:r>
        </w:sdtContent>
      </w:sdt>
      <w:r w:rsidR="0050048F" w:rsidRPr="00D17990">
        <w:rPr>
          <w:rFonts w:cs="Times New Roman"/>
          <w:szCs w:val="24"/>
        </w:rPr>
        <w:t xml:space="preserve">, tendo concluído </w:t>
      </w:r>
      <w:r w:rsidR="000472F3" w:rsidRPr="00D17990">
        <w:rPr>
          <w:rFonts w:cs="Times New Roman"/>
          <w:szCs w:val="24"/>
        </w:rPr>
        <w:t xml:space="preserve">que </w:t>
      </w:r>
      <w:r w:rsidR="0050048F" w:rsidRPr="00D17990">
        <w:rPr>
          <w:rFonts w:cs="Times New Roman"/>
          <w:szCs w:val="24"/>
        </w:rPr>
        <w:t xml:space="preserve">está relacionada com a forma como o adolescente lida com a doença e como enfrenta as barreiras por ela criadas. Informações extraídas deste estudo poderão contribuir para uma nova </w:t>
      </w:r>
      <w:proofErr w:type="spellStart"/>
      <w:r w:rsidR="0050048F" w:rsidRPr="00D17990">
        <w:rPr>
          <w:rFonts w:cs="Times New Roman"/>
          <w:szCs w:val="24"/>
        </w:rPr>
        <w:t>percepção</w:t>
      </w:r>
      <w:proofErr w:type="spellEnd"/>
      <w:r w:rsidR="0050048F" w:rsidRPr="00D17990">
        <w:rPr>
          <w:rFonts w:cs="Times New Roman"/>
          <w:szCs w:val="24"/>
        </w:rPr>
        <w:t xml:space="preserve"> sobre a doença nos adolescentes e suas famílias e adequar futuras intervenções que venham a contribuir para a inclusão destes em todas as esferas da vida social.</w:t>
      </w:r>
    </w:p>
    <w:p w14:paraId="2A2F9A40" w14:textId="112C630A" w:rsidR="0022635B" w:rsidRPr="00D17990" w:rsidRDefault="00C04212" w:rsidP="002B5097">
      <w:pPr>
        <w:ind w:left="0"/>
      </w:pPr>
      <w:r w:rsidRPr="00D17990">
        <w:t xml:space="preserve">Moreira </w:t>
      </w:r>
      <w:sdt>
        <w:sdtPr>
          <w:id w:val="441503192"/>
          <w:citation/>
        </w:sdtPr>
        <w:sdtContent>
          <w:r w:rsidRPr="00D17990">
            <w:fldChar w:fldCharType="begin"/>
          </w:r>
          <w:r w:rsidRPr="00D17990">
            <w:rPr>
              <w:bCs/>
              <w:color w:val="000000"/>
            </w:rPr>
            <w:instrText xml:space="preserve">CITATION Mor12 \n  \t  \l 2070 </w:instrText>
          </w:r>
          <w:r w:rsidRPr="00D17990">
            <w:fldChar w:fldCharType="separate"/>
          </w:r>
          <w:r w:rsidRPr="00D17990">
            <w:rPr>
              <w:noProof/>
              <w:color w:val="000000"/>
            </w:rPr>
            <w:t>(2012)</w:t>
          </w:r>
          <w:r w:rsidRPr="00D17990">
            <w:fldChar w:fldCharType="end"/>
          </w:r>
        </w:sdtContent>
      </w:sdt>
      <w:r w:rsidRPr="00D17990">
        <w:t xml:space="preserve"> investigou sobre a atuação da Fisioterapia</w:t>
      </w:r>
      <w:r w:rsidR="0022635B" w:rsidRPr="00D17990">
        <w:t>,</w:t>
      </w:r>
      <w:r w:rsidRPr="00D17990">
        <w:t xml:space="preserve"> </w:t>
      </w:r>
      <w:r w:rsidR="0022635B" w:rsidRPr="00D17990">
        <w:t xml:space="preserve">numa clínica de reabilitação de doentes com Osteogénese Imperfeita do Rio de Janeiro </w:t>
      </w:r>
      <w:r w:rsidRPr="00D17990">
        <w:t xml:space="preserve">e analisou não só o processo de locomoção dos pacientes com </w:t>
      </w:r>
      <w:r w:rsidR="00E80398">
        <w:t>O.I.</w:t>
      </w:r>
      <w:r w:rsidRPr="00D17990">
        <w:t xml:space="preserve"> como também os fatores que o influenciam, tendo concluído que com um incentivo precoce, na área da fisioterapia, o indivíduo pode reduzir as contraturas musculares assim como melhorar a sua estrutura muscular.</w:t>
      </w:r>
      <w:r w:rsidR="0012476C" w:rsidRPr="00D17990">
        <w:t xml:space="preserve"> A fisioterapia favorece o fortalecimento muscular</w:t>
      </w:r>
      <w:r w:rsidR="000472F3" w:rsidRPr="00D17990">
        <w:t>,</w:t>
      </w:r>
      <w:r w:rsidR="0012476C" w:rsidRPr="00D17990">
        <w:t xml:space="preserve"> diminuindo o risco de fraturas</w:t>
      </w:r>
      <w:r w:rsidR="000472F3" w:rsidRPr="00D17990">
        <w:t>,</w:t>
      </w:r>
      <w:r w:rsidR="0012476C" w:rsidRPr="00D17990">
        <w:t xml:space="preserve"> e melhora a mobilidade. Esta deve ser um dos recursos dos indivíduos com Osteogénese Imperfeita.</w:t>
      </w:r>
    </w:p>
    <w:p w14:paraId="1B148341" w14:textId="32FAAC68" w:rsidR="0012476C" w:rsidRPr="00D17990" w:rsidRDefault="00527605" w:rsidP="002B5097">
      <w:pPr>
        <w:ind w:left="0"/>
        <w:rPr>
          <w:rFonts w:cs="Times New Roman"/>
          <w:szCs w:val="24"/>
        </w:rPr>
      </w:pPr>
      <w:r w:rsidRPr="00D17990">
        <w:rPr>
          <w:rFonts w:cs="Times New Roman"/>
          <w:szCs w:val="24"/>
        </w:rPr>
        <w:t xml:space="preserve">Costa </w:t>
      </w:r>
      <w:sdt>
        <w:sdtPr>
          <w:rPr>
            <w:rFonts w:cs="Times New Roman"/>
            <w:szCs w:val="24"/>
          </w:rPr>
          <w:id w:val="-1614049499"/>
          <w:citation/>
        </w:sdtPr>
        <w:sdtContent>
          <w:r w:rsidRPr="00D17990">
            <w:rPr>
              <w:rFonts w:cs="Times New Roman"/>
              <w:szCs w:val="24"/>
            </w:rPr>
            <w:fldChar w:fldCharType="begin"/>
          </w:r>
          <w:r w:rsidRPr="00D17990">
            <w:rPr>
              <w:rFonts w:cs="Times New Roman"/>
              <w:szCs w:val="24"/>
            </w:rPr>
            <w:instrText xml:space="preserve">CITATION Cos12 \n  \t  \l 2070 </w:instrText>
          </w:r>
          <w:r w:rsidRPr="00D17990">
            <w:rPr>
              <w:rFonts w:cs="Times New Roman"/>
              <w:szCs w:val="24"/>
            </w:rPr>
            <w:fldChar w:fldCharType="separate"/>
          </w:r>
          <w:r w:rsidRPr="00D17990">
            <w:rPr>
              <w:rFonts w:cs="Times New Roman"/>
              <w:noProof/>
              <w:szCs w:val="24"/>
            </w:rPr>
            <w:t>(2012)</w:t>
          </w:r>
          <w:r w:rsidRPr="00D17990">
            <w:rPr>
              <w:rFonts w:cs="Times New Roman"/>
              <w:szCs w:val="24"/>
            </w:rPr>
            <w:fldChar w:fldCharType="end"/>
          </w:r>
        </w:sdtContent>
      </w:sdt>
      <w:r w:rsidRPr="00D17990">
        <w:rPr>
          <w:rFonts w:cs="Times New Roman"/>
          <w:szCs w:val="24"/>
        </w:rPr>
        <w:t xml:space="preserve"> </w:t>
      </w:r>
      <w:r w:rsidR="0012476C" w:rsidRPr="00D17990">
        <w:rPr>
          <w:rFonts w:cs="Times New Roman"/>
          <w:szCs w:val="24"/>
        </w:rPr>
        <w:t xml:space="preserve">faz uma investigação qualitativa, uma investigação-ação, com um grupo de jardim de infância, do qual fazia parte uma criança com </w:t>
      </w:r>
      <w:r w:rsidR="00E80398">
        <w:rPr>
          <w:rFonts w:cs="Times New Roman"/>
          <w:szCs w:val="24"/>
        </w:rPr>
        <w:t>O.</w:t>
      </w:r>
      <w:proofErr w:type="gramStart"/>
      <w:r w:rsidR="00E80398">
        <w:rPr>
          <w:rFonts w:cs="Times New Roman"/>
          <w:szCs w:val="24"/>
        </w:rPr>
        <w:t>I.</w:t>
      </w:r>
      <w:r w:rsidR="002D37E0" w:rsidRPr="00D17990">
        <w:rPr>
          <w:rFonts w:cs="Times New Roman"/>
          <w:szCs w:val="24"/>
        </w:rPr>
        <w:t>.</w:t>
      </w:r>
      <w:proofErr w:type="gramEnd"/>
      <w:r w:rsidR="002D37E0" w:rsidRPr="00D17990">
        <w:rPr>
          <w:rFonts w:cs="Times New Roman"/>
          <w:szCs w:val="24"/>
        </w:rPr>
        <w:t xml:space="preserve"> </w:t>
      </w:r>
      <w:r w:rsidRPr="00D17990">
        <w:rPr>
          <w:rFonts w:cs="Times New Roman"/>
          <w:szCs w:val="24"/>
        </w:rPr>
        <w:t xml:space="preserve">O grande objetivo deste trabalho de projeto </w:t>
      </w:r>
      <w:r w:rsidR="008E0B55" w:rsidRPr="00D17990">
        <w:rPr>
          <w:rFonts w:cs="Times New Roman"/>
          <w:szCs w:val="24"/>
        </w:rPr>
        <w:t>f</w:t>
      </w:r>
      <w:r w:rsidR="00682AF7">
        <w:rPr>
          <w:rFonts w:cs="Times New Roman"/>
          <w:szCs w:val="24"/>
        </w:rPr>
        <w:t>o</w:t>
      </w:r>
      <w:r w:rsidR="00D72789">
        <w:rPr>
          <w:rFonts w:cs="Times New Roman"/>
          <w:szCs w:val="24"/>
        </w:rPr>
        <w:t>i</w:t>
      </w:r>
      <w:r w:rsidR="008E0B55" w:rsidRPr="00D17990">
        <w:rPr>
          <w:rFonts w:cs="Times New Roman"/>
          <w:szCs w:val="24"/>
        </w:rPr>
        <w:t xml:space="preserve"> a inclusão do aluno na</w:t>
      </w:r>
      <w:r w:rsidRPr="00D17990">
        <w:rPr>
          <w:rFonts w:cs="Times New Roman"/>
          <w:szCs w:val="24"/>
        </w:rPr>
        <w:t xml:space="preserve"> turma,</w:t>
      </w:r>
      <w:r w:rsidR="008E0B55" w:rsidRPr="00D17990">
        <w:rPr>
          <w:rFonts w:cs="Times New Roman"/>
          <w:szCs w:val="24"/>
        </w:rPr>
        <w:t xml:space="preserve"> </w:t>
      </w:r>
      <w:r w:rsidR="0012476C" w:rsidRPr="00D17990">
        <w:rPr>
          <w:rFonts w:cs="Times New Roman"/>
          <w:szCs w:val="24"/>
        </w:rPr>
        <w:t xml:space="preserve">como elemento </w:t>
      </w:r>
      <w:r w:rsidRPr="00D17990">
        <w:rPr>
          <w:rFonts w:cs="Times New Roman"/>
          <w:szCs w:val="24"/>
        </w:rPr>
        <w:t>ativo e partic</w:t>
      </w:r>
      <w:r w:rsidR="008E0B55" w:rsidRPr="00D17990">
        <w:rPr>
          <w:rFonts w:cs="Times New Roman"/>
          <w:szCs w:val="24"/>
        </w:rPr>
        <w:t>ipante das atividades</w:t>
      </w:r>
      <w:r w:rsidR="00BD0AFE" w:rsidRPr="00D17990">
        <w:rPr>
          <w:rFonts w:cs="Times New Roman"/>
          <w:szCs w:val="24"/>
        </w:rPr>
        <w:t xml:space="preserve"> </w:t>
      </w:r>
      <w:r w:rsidR="002D37E0" w:rsidRPr="00D17990">
        <w:rPr>
          <w:rFonts w:cs="Times New Roman"/>
          <w:szCs w:val="24"/>
        </w:rPr>
        <w:t xml:space="preserve">e a </w:t>
      </w:r>
      <w:r w:rsidR="008E0B55" w:rsidRPr="00D17990">
        <w:rPr>
          <w:rFonts w:cs="Times New Roman"/>
          <w:szCs w:val="24"/>
        </w:rPr>
        <w:t>corresponsabili</w:t>
      </w:r>
      <w:r w:rsidR="0012476C" w:rsidRPr="00D17990">
        <w:rPr>
          <w:rFonts w:cs="Times New Roman"/>
          <w:szCs w:val="24"/>
        </w:rPr>
        <w:t>zação</w:t>
      </w:r>
      <w:r w:rsidR="008E0B55" w:rsidRPr="00D17990">
        <w:rPr>
          <w:rFonts w:cs="Times New Roman"/>
          <w:szCs w:val="24"/>
        </w:rPr>
        <w:t xml:space="preserve"> do grupo</w:t>
      </w:r>
      <w:r w:rsidRPr="00D17990">
        <w:rPr>
          <w:rFonts w:cs="Times New Roman"/>
          <w:szCs w:val="24"/>
        </w:rPr>
        <w:t xml:space="preserve"> na participação e </w:t>
      </w:r>
      <w:r w:rsidR="0012476C" w:rsidRPr="00D17990">
        <w:rPr>
          <w:rFonts w:cs="Times New Roman"/>
          <w:szCs w:val="24"/>
        </w:rPr>
        <w:t xml:space="preserve">no </w:t>
      </w:r>
      <w:r w:rsidRPr="00D17990">
        <w:rPr>
          <w:rFonts w:cs="Times New Roman"/>
          <w:szCs w:val="24"/>
        </w:rPr>
        <w:t>sucesso do colega.</w:t>
      </w:r>
      <w:r w:rsidR="008E0B55" w:rsidRPr="00D17990">
        <w:rPr>
          <w:rFonts w:cs="Times New Roman"/>
          <w:szCs w:val="24"/>
        </w:rPr>
        <w:t xml:space="preserve"> </w:t>
      </w:r>
      <w:r w:rsidR="002D37E0" w:rsidRPr="00D17990">
        <w:rPr>
          <w:rFonts w:cs="Times New Roman"/>
          <w:szCs w:val="24"/>
        </w:rPr>
        <w:t>A</w:t>
      </w:r>
      <w:r w:rsidRPr="00D17990">
        <w:rPr>
          <w:rFonts w:cs="Times New Roman"/>
          <w:szCs w:val="24"/>
        </w:rPr>
        <w:t>justar</w:t>
      </w:r>
      <w:r w:rsidR="002D37E0" w:rsidRPr="00D17990">
        <w:rPr>
          <w:rFonts w:cs="Times New Roman"/>
          <w:szCs w:val="24"/>
        </w:rPr>
        <w:t>am-se a</w:t>
      </w:r>
      <w:r w:rsidRPr="00D17990">
        <w:rPr>
          <w:rFonts w:cs="Times New Roman"/>
          <w:szCs w:val="24"/>
        </w:rPr>
        <w:t xml:space="preserve">s estratégias, não só às necessidades do grupo como às necessidades do </w:t>
      </w:r>
      <w:r w:rsidR="002D37E0" w:rsidRPr="00D17990">
        <w:rPr>
          <w:rFonts w:cs="Times New Roman"/>
          <w:szCs w:val="24"/>
        </w:rPr>
        <w:t xml:space="preserve">jovem com </w:t>
      </w:r>
      <w:r w:rsidR="00E80398">
        <w:rPr>
          <w:rFonts w:cs="Times New Roman"/>
          <w:szCs w:val="24"/>
        </w:rPr>
        <w:t>O.</w:t>
      </w:r>
      <w:proofErr w:type="gramStart"/>
      <w:r w:rsidR="00E80398">
        <w:rPr>
          <w:rFonts w:cs="Times New Roman"/>
          <w:szCs w:val="24"/>
        </w:rPr>
        <w:t>I.</w:t>
      </w:r>
      <w:r w:rsidR="002D37E0" w:rsidRPr="00D17990">
        <w:rPr>
          <w:rFonts w:cs="Times New Roman"/>
          <w:szCs w:val="24"/>
        </w:rPr>
        <w:t>.</w:t>
      </w:r>
      <w:proofErr w:type="gramEnd"/>
      <w:r w:rsidR="002D37E0" w:rsidRPr="00D17990">
        <w:rPr>
          <w:rFonts w:cs="Times New Roman"/>
          <w:szCs w:val="24"/>
        </w:rPr>
        <w:t xml:space="preserve"> </w:t>
      </w:r>
      <w:r w:rsidR="0012476C" w:rsidRPr="00D17990">
        <w:rPr>
          <w:rFonts w:cs="Times New Roman"/>
          <w:szCs w:val="24"/>
        </w:rPr>
        <w:t>A dinâmica de ação/reflexão/ação</w:t>
      </w:r>
      <w:r w:rsidR="00BD0AFE" w:rsidRPr="00D17990">
        <w:rPr>
          <w:rFonts w:cs="Times New Roman"/>
          <w:szCs w:val="24"/>
        </w:rPr>
        <w:t xml:space="preserve">, contínua e sistemática, </w:t>
      </w:r>
      <w:r w:rsidR="0012476C" w:rsidRPr="00D17990">
        <w:rPr>
          <w:rFonts w:cs="Times New Roman"/>
          <w:szCs w:val="24"/>
        </w:rPr>
        <w:t xml:space="preserve">feita pela </w:t>
      </w:r>
      <w:r w:rsidR="00BD0AFE" w:rsidRPr="00D17990">
        <w:rPr>
          <w:rFonts w:cs="Times New Roman"/>
          <w:szCs w:val="24"/>
        </w:rPr>
        <w:t>docente de educação especial em conjunto com a educadora, permitiram uma planificação para todos, com introdução de estratégias facilitadoras da dinâmica do grupo. O grupo f</w:t>
      </w:r>
      <w:r w:rsidR="00D72789">
        <w:rPr>
          <w:rFonts w:cs="Times New Roman"/>
          <w:szCs w:val="24"/>
        </w:rPr>
        <w:t>oi</w:t>
      </w:r>
      <w:r w:rsidR="00BD0AFE" w:rsidRPr="00D17990">
        <w:rPr>
          <w:rFonts w:cs="Times New Roman"/>
          <w:szCs w:val="24"/>
        </w:rPr>
        <w:t>-se tornando mais coeso, mais atento às necessidades do colega</w:t>
      </w:r>
      <w:r w:rsidR="006F3B50" w:rsidRPr="00D17990">
        <w:rPr>
          <w:rFonts w:cs="Times New Roman"/>
          <w:szCs w:val="24"/>
        </w:rPr>
        <w:t>, com benefícios na socialização e nas aprendizagens académicas de todos e de cada um. Conclui</w:t>
      </w:r>
      <w:r w:rsidR="002D37E0" w:rsidRPr="00D17990">
        <w:rPr>
          <w:rFonts w:cs="Times New Roman"/>
          <w:szCs w:val="24"/>
        </w:rPr>
        <w:t>u</w:t>
      </w:r>
      <w:r w:rsidR="006F3B50" w:rsidRPr="00D17990">
        <w:rPr>
          <w:rFonts w:cs="Times New Roman"/>
          <w:szCs w:val="24"/>
        </w:rPr>
        <w:t xml:space="preserve">-se que os alunos com </w:t>
      </w:r>
      <w:r w:rsidR="00E80398">
        <w:rPr>
          <w:rFonts w:cs="Times New Roman"/>
          <w:szCs w:val="24"/>
        </w:rPr>
        <w:t>O.I.</w:t>
      </w:r>
      <w:r w:rsidR="006F3B50" w:rsidRPr="00D17990">
        <w:rPr>
          <w:rFonts w:cs="Times New Roman"/>
          <w:szCs w:val="24"/>
        </w:rPr>
        <w:t xml:space="preserve"> podem usufruir de uma escola regular, se os contextos e as atitudes dos educadores e pares se forem adequando às necessidades dos alunos, sempre com o objetivo de diminuir as barreiras à participação e, consequentemente, à socialização e à aprendizagem.</w:t>
      </w:r>
    </w:p>
    <w:p w14:paraId="6C8B15C7" w14:textId="6C4E420E" w:rsidR="00527605" w:rsidRPr="00D17990" w:rsidRDefault="00527605" w:rsidP="002B5097">
      <w:pPr>
        <w:ind w:left="0"/>
      </w:pPr>
      <w:r w:rsidRPr="00D17990">
        <w:rPr>
          <w:rFonts w:cs="Times New Roman"/>
          <w:szCs w:val="24"/>
        </w:rPr>
        <w:t>Soares</w:t>
      </w:r>
      <w:sdt>
        <w:sdtPr>
          <w:rPr>
            <w:rFonts w:cs="Times New Roman"/>
            <w:szCs w:val="24"/>
          </w:rPr>
          <w:id w:val="1000923313"/>
          <w:citation/>
        </w:sdtPr>
        <w:sdtContent>
          <w:r w:rsidRPr="00D17990">
            <w:rPr>
              <w:rFonts w:cs="Times New Roman"/>
              <w:szCs w:val="24"/>
            </w:rPr>
            <w:fldChar w:fldCharType="begin"/>
          </w:r>
          <w:r w:rsidRPr="00D17990">
            <w:rPr>
              <w:rFonts w:cs="Times New Roman"/>
              <w:szCs w:val="24"/>
            </w:rPr>
            <w:instrText xml:space="preserve">CITATION Soa13 \n  \t  \l 2070 </w:instrText>
          </w:r>
          <w:r w:rsidRPr="00D17990">
            <w:rPr>
              <w:rFonts w:cs="Times New Roman"/>
              <w:szCs w:val="24"/>
            </w:rPr>
            <w:fldChar w:fldCharType="separate"/>
          </w:r>
          <w:r w:rsidRPr="00D17990">
            <w:rPr>
              <w:rFonts w:cs="Times New Roman"/>
              <w:noProof/>
              <w:szCs w:val="24"/>
            </w:rPr>
            <w:t xml:space="preserve"> (2013)</w:t>
          </w:r>
          <w:r w:rsidRPr="00D17990">
            <w:rPr>
              <w:rFonts w:cs="Times New Roman"/>
              <w:szCs w:val="24"/>
            </w:rPr>
            <w:fldChar w:fldCharType="end"/>
          </w:r>
        </w:sdtContent>
      </w:sdt>
      <w:r w:rsidRPr="00D17990">
        <w:rPr>
          <w:rFonts w:cs="Times New Roman"/>
          <w:szCs w:val="24"/>
        </w:rPr>
        <w:t xml:space="preserve"> </w:t>
      </w:r>
      <w:r w:rsidR="003E19D6" w:rsidRPr="00D17990">
        <w:rPr>
          <w:rFonts w:cs="Times New Roman"/>
          <w:szCs w:val="24"/>
        </w:rPr>
        <w:t xml:space="preserve">teve a </w:t>
      </w:r>
      <w:r w:rsidR="008E0B55" w:rsidRPr="00D17990">
        <w:rPr>
          <w:rFonts w:cs="Times New Roman"/>
          <w:szCs w:val="24"/>
        </w:rPr>
        <w:t xml:space="preserve">preocupação </w:t>
      </w:r>
      <w:r w:rsidR="00D86268" w:rsidRPr="00D17990">
        <w:rPr>
          <w:rFonts w:cs="Times New Roman"/>
          <w:szCs w:val="24"/>
        </w:rPr>
        <w:t>de</w:t>
      </w:r>
      <w:r w:rsidRPr="00D17990">
        <w:rPr>
          <w:rFonts w:cs="Times New Roman"/>
          <w:szCs w:val="24"/>
        </w:rPr>
        <w:t xml:space="preserve"> explorar </w:t>
      </w:r>
      <w:r w:rsidR="003E19D6" w:rsidRPr="00D17990">
        <w:rPr>
          <w:rFonts w:cs="Times New Roman"/>
          <w:szCs w:val="24"/>
        </w:rPr>
        <w:t xml:space="preserve">o que significa para as crianças </w:t>
      </w:r>
      <w:r w:rsidRPr="00D17990">
        <w:rPr>
          <w:rFonts w:cs="Times New Roman"/>
          <w:szCs w:val="24"/>
        </w:rPr>
        <w:t>e seus familiares a experiência d</w:t>
      </w:r>
      <w:r w:rsidR="00D86268" w:rsidRPr="00D17990">
        <w:rPr>
          <w:rFonts w:cs="Times New Roman"/>
          <w:szCs w:val="24"/>
        </w:rPr>
        <w:t xml:space="preserve">e viver com </w:t>
      </w:r>
      <w:proofErr w:type="spellStart"/>
      <w:r w:rsidR="003E19D6" w:rsidRPr="00D17990">
        <w:t>Osteogenese</w:t>
      </w:r>
      <w:proofErr w:type="spellEnd"/>
      <w:r w:rsidR="003E19D6" w:rsidRPr="00D17990">
        <w:t xml:space="preserve"> Imperfeita</w:t>
      </w:r>
      <w:r w:rsidRPr="00D17990">
        <w:rPr>
          <w:rFonts w:cs="Times New Roman"/>
          <w:szCs w:val="24"/>
        </w:rPr>
        <w:t xml:space="preserve">. Os objetivos </w:t>
      </w:r>
      <w:r w:rsidR="003E19D6" w:rsidRPr="00D17990">
        <w:rPr>
          <w:rFonts w:cs="Times New Roman"/>
          <w:szCs w:val="24"/>
        </w:rPr>
        <w:t>d</w:t>
      </w:r>
      <w:r w:rsidR="008E0B55" w:rsidRPr="00D17990">
        <w:rPr>
          <w:rFonts w:cs="Times New Roman"/>
          <w:szCs w:val="24"/>
        </w:rPr>
        <w:t>o</w:t>
      </w:r>
      <w:r w:rsidRPr="00D17990">
        <w:rPr>
          <w:rFonts w:cs="Times New Roman"/>
          <w:szCs w:val="24"/>
        </w:rPr>
        <w:t xml:space="preserve"> estudo são: a identificação de situações </w:t>
      </w:r>
      <w:r w:rsidR="008E0B55" w:rsidRPr="00D17990">
        <w:rPr>
          <w:rFonts w:cs="Times New Roman"/>
          <w:szCs w:val="24"/>
        </w:rPr>
        <w:t xml:space="preserve">de </w:t>
      </w:r>
      <w:r w:rsidRPr="00D17990">
        <w:rPr>
          <w:rFonts w:cs="Times New Roman"/>
          <w:szCs w:val="24"/>
        </w:rPr>
        <w:t xml:space="preserve">particular exigência na vivência da doença; a exploração de </w:t>
      </w:r>
      <w:r w:rsidRPr="00D17990">
        <w:rPr>
          <w:rFonts w:cs="Times New Roman"/>
          <w:szCs w:val="24"/>
        </w:rPr>
        <w:lastRenderedPageBreak/>
        <w:t>estratégias utilizadas para li</w:t>
      </w:r>
      <w:r w:rsidR="008E0B55" w:rsidRPr="00D17990">
        <w:rPr>
          <w:rFonts w:cs="Times New Roman"/>
          <w:szCs w:val="24"/>
        </w:rPr>
        <w:t>dar com situações</w:t>
      </w:r>
      <w:r w:rsidRPr="00D17990">
        <w:rPr>
          <w:rFonts w:cs="Times New Roman"/>
          <w:szCs w:val="24"/>
        </w:rPr>
        <w:t xml:space="preserve"> perturbadoras; a exploração de preocupações relativas a consequências </w:t>
      </w:r>
      <w:r w:rsidR="008E0B55" w:rsidRPr="00D17990">
        <w:rPr>
          <w:rFonts w:cs="Times New Roman"/>
          <w:szCs w:val="24"/>
        </w:rPr>
        <w:t>e implicações da doença</w:t>
      </w:r>
      <w:r w:rsidR="00EA4C24" w:rsidRPr="00D17990">
        <w:rPr>
          <w:rFonts w:cs="Times New Roman"/>
          <w:szCs w:val="24"/>
        </w:rPr>
        <w:t>;</w:t>
      </w:r>
      <w:r w:rsidR="008E0B55" w:rsidRPr="00D17990">
        <w:rPr>
          <w:rFonts w:cs="Times New Roman"/>
          <w:szCs w:val="24"/>
        </w:rPr>
        <w:t xml:space="preserve"> e</w:t>
      </w:r>
      <w:r w:rsidR="003E19D6" w:rsidRPr="00D17990">
        <w:rPr>
          <w:rFonts w:cs="Times New Roman"/>
          <w:szCs w:val="24"/>
        </w:rPr>
        <w:t>,</w:t>
      </w:r>
      <w:r w:rsidR="008E0B55" w:rsidRPr="00D17990">
        <w:rPr>
          <w:rFonts w:cs="Times New Roman"/>
          <w:szCs w:val="24"/>
        </w:rPr>
        <w:t xml:space="preserve"> por ú</w:t>
      </w:r>
      <w:r w:rsidRPr="00D17990">
        <w:rPr>
          <w:rFonts w:cs="Times New Roman"/>
          <w:szCs w:val="24"/>
        </w:rPr>
        <w:t>ltimo</w:t>
      </w:r>
      <w:r w:rsidR="003E19D6" w:rsidRPr="00D17990">
        <w:rPr>
          <w:rFonts w:cs="Times New Roman"/>
          <w:szCs w:val="24"/>
        </w:rPr>
        <w:t>,</w:t>
      </w:r>
      <w:r w:rsidRPr="00D17990">
        <w:rPr>
          <w:rFonts w:cs="Times New Roman"/>
          <w:szCs w:val="24"/>
        </w:rPr>
        <w:t xml:space="preserve"> a identificação de redes de suporte </w:t>
      </w:r>
      <w:r w:rsidRPr="00D17990">
        <w:rPr>
          <w:rFonts w:cs="Times New Roman"/>
        </w:rPr>
        <w:t>familiar.</w:t>
      </w:r>
      <w:r w:rsidR="00D86268" w:rsidRPr="00D17990">
        <w:t xml:space="preserve"> </w:t>
      </w:r>
      <w:r w:rsidR="003E19D6" w:rsidRPr="00D17990">
        <w:t>F</w:t>
      </w:r>
      <w:r w:rsidR="00D72789">
        <w:t>oi</w:t>
      </w:r>
      <w:r w:rsidRPr="00D17990">
        <w:t xml:space="preserve"> possível verificar que</w:t>
      </w:r>
      <w:r w:rsidR="003E19D6" w:rsidRPr="00D17990">
        <w:t xml:space="preserve"> esta doença</w:t>
      </w:r>
      <w:r w:rsidRPr="00D17990">
        <w:t xml:space="preserve"> implica inúmeras alterações nos elementos familiares. </w:t>
      </w:r>
      <w:r w:rsidR="00D86268" w:rsidRPr="00D17990">
        <w:t>Exige</w:t>
      </w:r>
      <w:r w:rsidRPr="00D17990">
        <w:t xml:space="preserve"> uma adaptação à “nova vida” que nem sempre é fácil, tendo em conta que cada sujeito lida com a situação de uma forma diferente</w:t>
      </w:r>
      <w:r w:rsidR="009F73F8" w:rsidRPr="00D17990">
        <w:t xml:space="preserve">, recorrendo </w:t>
      </w:r>
      <w:r w:rsidRPr="00D17990">
        <w:t xml:space="preserve">as famílias a diversas estratégias para lidar com </w:t>
      </w:r>
      <w:r w:rsidR="00D86268" w:rsidRPr="00D17990">
        <w:t xml:space="preserve">as </w:t>
      </w:r>
      <w:r w:rsidRPr="00D17990">
        <w:t>situações perturbadoras.</w:t>
      </w:r>
    </w:p>
    <w:p w14:paraId="0AADE138" w14:textId="6E823BC1" w:rsidR="009F73F8" w:rsidRPr="00D17990" w:rsidRDefault="00595633" w:rsidP="00595633">
      <w:pPr>
        <w:ind w:left="0"/>
        <w:rPr>
          <w:rFonts w:cs="Times New Roman"/>
          <w:b/>
          <w:szCs w:val="24"/>
        </w:rPr>
      </w:pPr>
      <w:r w:rsidRPr="00D17990">
        <w:rPr>
          <w:rFonts w:cs="Times New Roman"/>
          <w:szCs w:val="24"/>
        </w:rPr>
        <w:t>M</w:t>
      </w:r>
      <w:r w:rsidRPr="00D17990">
        <w:rPr>
          <w:rFonts w:cs="Times New Roman"/>
          <w:noProof/>
          <w:szCs w:val="24"/>
        </w:rPr>
        <w:t>onteiro, Matos e Coelho</w:t>
      </w:r>
      <w:r w:rsidRPr="00D17990">
        <w:rPr>
          <w:rFonts w:cs="Times New Roman"/>
          <w:szCs w:val="24"/>
        </w:rPr>
        <w:t xml:space="preserve"> </w:t>
      </w:r>
      <w:sdt>
        <w:sdtPr>
          <w:rPr>
            <w:rFonts w:cs="Times New Roman"/>
            <w:szCs w:val="24"/>
          </w:rPr>
          <w:id w:val="-1504978218"/>
          <w:citation/>
        </w:sdtPr>
        <w:sdtContent>
          <w:r w:rsidRPr="00D17990">
            <w:rPr>
              <w:rFonts w:cs="Times New Roman"/>
              <w:szCs w:val="24"/>
            </w:rPr>
            <w:fldChar w:fldCharType="begin"/>
          </w:r>
          <w:r w:rsidRPr="00D17990">
            <w:rPr>
              <w:rFonts w:cs="Times New Roman"/>
              <w:szCs w:val="24"/>
            </w:rPr>
            <w:instrText xml:space="preserve">CITATION Mon02 \n  \t  \l 2070 </w:instrText>
          </w:r>
          <w:r w:rsidRPr="00D17990">
            <w:rPr>
              <w:rFonts w:cs="Times New Roman"/>
              <w:szCs w:val="24"/>
            </w:rPr>
            <w:fldChar w:fldCharType="separate"/>
          </w:r>
          <w:r w:rsidRPr="00D17990">
            <w:rPr>
              <w:rFonts w:cs="Times New Roman"/>
              <w:noProof/>
              <w:szCs w:val="24"/>
            </w:rPr>
            <w:t>(2002)</w:t>
          </w:r>
          <w:r w:rsidRPr="00D17990">
            <w:rPr>
              <w:rFonts w:cs="Times New Roman"/>
              <w:szCs w:val="24"/>
            </w:rPr>
            <w:fldChar w:fldCharType="end"/>
          </w:r>
        </w:sdtContent>
      </w:sdt>
      <w:r w:rsidRPr="00D17990">
        <w:rPr>
          <w:rFonts w:cs="Times New Roman"/>
          <w:szCs w:val="24"/>
        </w:rPr>
        <w:t xml:space="preserve"> descrevem estratégias habitualmente usadas para lidar com as tarefas adaptativas associadas à doença. Referem-se a quatro conjuntos de estratégias </w:t>
      </w:r>
      <w:r w:rsidRPr="00D17990">
        <w:rPr>
          <w:rFonts w:cs="Times New Roman"/>
          <w:i/>
          <w:szCs w:val="24"/>
        </w:rPr>
        <w:t xml:space="preserve">de </w:t>
      </w:r>
      <w:proofErr w:type="spellStart"/>
      <w:r w:rsidRPr="00D17990">
        <w:rPr>
          <w:rFonts w:cs="Times New Roman"/>
          <w:i/>
          <w:szCs w:val="24"/>
        </w:rPr>
        <w:t>coping</w:t>
      </w:r>
      <w:proofErr w:type="spellEnd"/>
      <w:r w:rsidRPr="00D17990">
        <w:rPr>
          <w:rFonts w:cs="Times New Roman"/>
          <w:szCs w:val="24"/>
        </w:rPr>
        <w:t>: negação e minimização da gravidade da situação; procura de informação ou ap</w:t>
      </w:r>
      <w:r w:rsidR="00D72789">
        <w:rPr>
          <w:rFonts w:cs="Times New Roman"/>
          <w:szCs w:val="24"/>
        </w:rPr>
        <w:t>oi</w:t>
      </w:r>
      <w:r w:rsidRPr="00D17990">
        <w:rPr>
          <w:rFonts w:cs="Times New Roman"/>
          <w:szCs w:val="24"/>
        </w:rPr>
        <w:t>o social; aprendizagem de resolução de problemas e de procedimentos específicos relacionados com a doença; e possibilidade de uma justificação para a doença</w:t>
      </w:r>
      <w:r w:rsidRPr="00D17990">
        <w:rPr>
          <w:rFonts w:cs="Times New Roman"/>
          <w:b/>
          <w:szCs w:val="24"/>
        </w:rPr>
        <w:t>.</w:t>
      </w:r>
    </w:p>
    <w:p w14:paraId="73780221" w14:textId="27B77D64" w:rsidR="00595633" w:rsidRPr="00D17990" w:rsidRDefault="00595633" w:rsidP="00595633">
      <w:pPr>
        <w:ind w:left="142" w:firstLine="567"/>
        <w:rPr>
          <w:rFonts w:cs="Times New Roman"/>
          <w:szCs w:val="24"/>
        </w:rPr>
      </w:pPr>
      <w:r w:rsidRPr="00D17990">
        <w:rPr>
          <w:rStyle w:val="Refdecomentrio"/>
          <w:sz w:val="24"/>
          <w:szCs w:val="24"/>
        </w:rPr>
        <w:t>N</w:t>
      </w:r>
      <w:r w:rsidRPr="00D17990">
        <w:rPr>
          <w:rFonts w:cs="Times New Roman"/>
          <w:szCs w:val="24"/>
        </w:rPr>
        <w:t xml:space="preserve">o estudo de </w:t>
      </w:r>
      <w:r w:rsidRPr="00D17990">
        <w:rPr>
          <w:rFonts w:cs="Times New Roman"/>
          <w:noProof/>
          <w:szCs w:val="24"/>
        </w:rPr>
        <w:t>Damião e Ângelo</w:t>
      </w:r>
      <w:r w:rsidRPr="00D17990">
        <w:rPr>
          <w:rFonts w:cs="Times New Roman"/>
          <w:szCs w:val="24"/>
        </w:rPr>
        <w:t xml:space="preserve"> </w:t>
      </w:r>
      <w:sdt>
        <w:sdtPr>
          <w:rPr>
            <w:rFonts w:cs="Times New Roman"/>
            <w:szCs w:val="24"/>
          </w:rPr>
          <w:id w:val="883840589"/>
          <w:citation/>
        </w:sdtPr>
        <w:sdtContent>
          <w:r w:rsidRPr="00D17990">
            <w:rPr>
              <w:rFonts w:cs="Times New Roman"/>
              <w:szCs w:val="24"/>
            </w:rPr>
            <w:fldChar w:fldCharType="begin"/>
          </w:r>
          <w:r w:rsidRPr="00D17990">
            <w:rPr>
              <w:rFonts w:cs="Times New Roman"/>
              <w:szCs w:val="24"/>
            </w:rPr>
            <w:instrText xml:space="preserve">CITATION Dam01 \n  \t  \l 2070 </w:instrText>
          </w:r>
          <w:r w:rsidRPr="00D17990">
            <w:rPr>
              <w:rFonts w:cs="Times New Roman"/>
              <w:szCs w:val="24"/>
            </w:rPr>
            <w:fldChar w:fldCharType="separate"/>
          </w:r>
          <w:r w:rsidRPr="00D17990">
            <w:rPr>
              <w:rFonts w:cs="Times New Roman"/>
              <w:noProof/>
              <w:szCs w:val="24"/>
            </w:rPr>
            <w:t>(2001)</w:t>
          </w:r>
          <w:r w:rsidRPr="00D17990">
            <w:rPr>
              <w:rFonts w:cs="Times New Roman"/>
              <w:szCs w:val="24"/>
            </w:rPr>
            <w:fldChar w:fldCharType="end"/>
          </w:r>
        </w:sdtContent>
      </w:sdt>
      <w:r w:rsidRPr="00D17990">
        <w:rPr>
          <w:rFonts w:cs="Times New Roman"/>
          <w:szCs w:val="24"/>
        </w:rPr>
        <w:t xml:space="preserve"> sobre a experiência das famílias com uma criança com doença crónica</w:t>
      </w:r>
      <w:r w:rsidR="0023761D" w:rsidRPr="00D17990">
        <w:rPr>
          <w:rFonts w:cs="Times New Roman"/>
          <w:szCs w:val="24"/>
        </w:rPr>
        <w:t>,</w:t>
      </w:r>
      <w:r w:rsidRPr="00D17990">
        <w:rPr>
          <w:rFonts w:cs="Times New Roman"/>
          <w:szCs w:val="24"/>
        </w:rPr>
        <w:t xml:space="preserve"> </w:t>
      </w:r>
      <w:r w:rsidR="0023761D" w:rsidRPr="00D17990">
        <w:rPr>
          <w:rFonts w:cs="Times New Roman"/>
          <w:szCs w:val="24"/>
        </w:rPr>
        <w:t>constata-se</w:t>
      </w:r>
      <w:r w:rsidRPr="00D17990">
        <w:rPr>
          <w:rFonts w:cs="Times New Roman"/>
          <w:szCs w:val="24"/>
        </w:rPr>
        <w:t xml:space="preserve"> que são as famílias que utilizam estratégias de </w:t>
      </w:r>
      <w:proofErr w:type="spellStart"/>
      <w:r w:rsidRPr="00D17990">
        <w:rPr>
          <w:rFonts w:cs="Times New Roman"/>
          <w:i/>
          <w:szCs w:val="24"/>
        </w:rPr>
        <w:t>coping</w:t>
      </w:r>
      <w:proofErr w:type="spellEnd"/>
      <w:r w:rsidRPr="00D17990">
        <w:rPr>
          <w:rFonts w:cs="Times New Roman"/>
          <w:szCs w:val="24"/>
        </w:rPr>
        <w:t xml:space="preserve"> ativo que melhor se adaptam à nova condição imposta pela doença. </w:t>
      </w:r>
    </w:p>
    <w:p w14:paraId="5DF6A9CB" w14:textId="7B98E7AD" w:rsidR="00595633" w:rsidRPr="00D17990" w:rsidRDefault="00595633" w:rsidP="00595633">
      <w:pPr>
        <w:ind w:left="142" w:firstLine="567"/>
        <w:rPr>
          <w:rFonts w:cs="Times New Roman"/>
          <w:szCs w:val="24"/>
        </w:rPr>
      </w:pPr>
      <w:r w:rsidRPr="00D17990">
        <w:rPr>
          <w:rFonts w:cs="Times New Roman"/>
          <w:szCs w:val="24"/>
        </w:rPr>
        <w:t xml:space="preserve">No estudo de </w:t>
      </w:r>
      <w:r w:rsidRPr="00D17990">
        <w:rPr>
          <w:rFonts w:cs="Times New Roman"/>
          <w:noProof/>
          <w:szCs w:val="24"/>
        </w:rPr>
        <w:t>Coletto e Câmara</w:t>
      </w:r>
      <w:r w:rsidRPr="00D17990">
        <w:rPr>
          <w:rFonts w:cs="Times New Roman"/>
          <w:szCs w:val="24"/>
        </w:rPr>
        <w:t xml:space="preserve"> </w:t>
      </w:r>
      <w:sdt>
        <w:sdtPr>
          <w:rPr>
            <w:rFonts w:cs="Times New Roman"/>
            <w:szCs w:val="24"/>
          </w:rPr>
          <w:id w:val="2063214796"/>
          <w:citation/>
        </w:sdtPr>
        <w:sdtContent>
          <w:r w:rsidRPr="00D17990">
            <w:rPr>
              <w:rFonts w:cs="Times New Roman"/>
              <w:szCs w:val="24"/>
            </w:rPr>
            <w:fldChar w:fldCharType="begin"/>
          </w:r>
          <w:r w:rsidRPr="00D17990">
            <w:rPr>
              <w:rFonts w:cs="Times New Roman"/>
              <w:szCs w:val="24"/>
            </w:rPr>
            <w:instrText xml:space="preserve">CITATION Col09 \n  \t  \l 2070 </w:instrText>
          </w:r>
          <w:r w:rsidRPr="00D17990">
            <w:rPr>
              <w:rFonts w:cs="Times New Roman"/>
              <w:szCs w:val="24"/>
            </w:rPr>
            <w:fldChar w:fldCharType="separate"/>
          </w:r>
          <w:r w:rsidRPr="00D17990">
            <w:rPr>
              <w:rFonts w:cs="Times New Roman"/>
              <w:noProof/>
              <w:szCs w:val="24"/>
            </w:rPr>
            <w:t>(2009)</w:t>
          </w:r>
          <w:r w:rsidRPr="00D17990">
            <w:rPr>
              <w:rFonts w:cs="Times New Roman"/>
              <w:szCs w:val="24"/>
            </w:rPr>
            <w:fldChar w:fldCharType="end"/>
          </w:r>
        </w:sdtContent>
      </w:sdt>
      <w:r w:rsidR="0023761D" w:rsidRPr="00D17990">
        <w:rPr>
          <w:rFonts w:cs="Times New Roman"/>
          <w:szCs w:val="24"/>
        </w:rPr>
        <w:t>,</w:t>
      </w:r>
      <w:r w:rsidRPr="00D17990">
        <w:rPr>
          <w:rFonts w:cs="Times New Roman"/>
          <w:szCs w:val="24"/>
        </w:rPr>
        <w:t xml:space="preserve"> uma das estratégias mais utilizadas pelos pais é a reavaliação positiva. Muitos pais tendem a procurar formas de minorar os aspetos mais negativos da doença e centram-se em pequenos passos a curto prazo “um dia de cada vez”</w:t>
      </w:r>
      <w:r w:rsidR="0023761D" w:rsidRPr="00D17990">
        <w:rPr>
          <w:rFonts w:cs="Times New Roman"/>
          <w:szCs w:val="24"/>
        </w:rPr>
        <w:t>,</w:t>
      </w:r>
      <w:r w:rsidRPr="00D17990">
        <w:rPr>
          <w:rFonts w:cs="Times New Roman"/>
          <w:szCs w:val="24"/>
        </w:rPr>
        <w:t xml:space="preserve"> estabelecendo rotinas diárias, para evitar aquilo que é insuperável. </w:t>
      </w:r>
    </w:p>
    <w:p w14:paraId="68D0832E" w14:textId="458833C9" w:rsidR="00025BAC" w:rsidRDefault="00595633" w:rsidP="00595633">
      <w:pPr>
        <w:ind w:left="0"/>
        <w:rPr>
          <w:rFonts w:cs="Times New Roman"/>
          <w:szCs w:val="24"/>
        </w:rPr>
      </w:pPr>
      <w:r w:rsidRPr="00D17990">
        <w:rPr>
          <w:rFonts w:cs="Times New Roman"/>
          <w:noProof/>
          <w:szCs w:val="24"/>
        </w:rPr>
        <w:t xml:space="preserve">Dantas, Collet, Moura e Torquato </w:t>
      </w:r>
      <w:sdt>
        <w:sdtPr>
          <w:rPr>
            <w:rFonts w:cs="Times New Roman"/>
            <w:szCs w:val="24"/>
          </w:rPr>
          <w:id w:val="364648868"/>
          <w:citation/>
        </w:sdtPr>
        <w:sdtContent>
          <w:r w:rsidRPr="00D17990">
            <w:rPr>
              <w:rFonts w:cs="Times New Roman"/>
              <w:szCs w:val="24"/>
            </w:rPr>
            <w:fldChar w:fldCharType="begin"/>
          </w:r>
          <w:r w:rsidRPr="00D17990">
            <w:rPr>
              <w:rFonts w:cs="Times New Roman"/>
              <w:szCs w:val="24"/>
            </w:rPr>
            <w:instrText xml:space="preserve">CITATION Dan10 \n  \t  \l 2070 </w:instrText>
          </w:r>
          <w:r w:rsidRPr="00D17990">
            <w:rPr>
              <w:rFonts w:cs="Times New Roman"/>
              <w:szCs w:val="24"/>
            </w:rPr>
            <w:fldChar w:fldCharType="separate"/>
          </w:r>
          <w:r w:rsidRPr="00D17990">
            <w:rPr>
              <w:rFonts w:cs="Times New Roman"/>
              <w:noProof/>
              <w:szCs w:val="24"/>
            </w:rPr>
            <w:t>(2010)</w:t>
          </w:r>
          <w:r w:rsidRPr="00D17990">
            <w:rPr>
              <w:rFonts w:cs="Times New Roman"/>
              <w:szCs w:val="24"/>
            </w:rPr>
            <w:fldChar w:fldCharType="end"/>
          </w:r>
        </w:sdtContent>
      </w:sdt>
      <w:r w:rsidRPr="00D17990">
        <w:rPr>
          <w:rFonts w:cs="Times New Roman"/>
          <w:szCs w:val="24"/>
        </w:rPr>
        <w:t xml:space="preserve"> referem que as crianças que têm maior ap</w:t>
      </w:r>
      <w:r w:rsidR="00D72789">
        <w:rPr>
          <w:rFonts w:cs="Times New Roman"/>
          <w:szCs w:val="24"/>
        </w:rPr>
        <w:t>oi</w:t>
      </w:r>
      <w:r w:rsidRPr="00D17990">
        <w:rPr>
          <w:rFonts w:cs="Times New Roman"/>
          <w:szCs w:val="24"/>
        </w:rPr>
        <w:t>o dos pais e amigos</w:t>
      </w:r>
      <w:proofErr w:type="gramStart"/>
      <w:r w:rsidRPr="00D17990">
        <w:rPr>
          <w:rFonts w:cs="Times New Roman"/>
          <w:szCs w:val="24"/>
        </w:rPr>
        <w:t>,</w:t>
      </w:r>
      <w:proofErr w:type="gramEnd"/>
      <w:r w:rsidRPr="00D17990">
        <w:rPr>
          <w:rFonts w:cs="Times New Roman"/>
          <w:szCs w:val="24"/>
        </w:rPr>
        <w:t xml:space="preserve"> têm uma maior capacidade de se adaptarem às adversidades impostas pela doença. Outro tipo de suporte benéfico à criança com doença crónica é a partilha da sua problemática com crianças que vivam a mesma situação. </w:t>
      </w:r>
    </w:p>
    <w:p w14:paraId="634D7DD2" w14:textId="596CB510" w:rsidR="00595633" w:rsidRPr="00D17990" w:rsidRDefault="00595633" w:rsidP="00595633">
      <w:pPr>
        <w:ind w:left="0"/>
        <w:rPr>
          <w:rFonts w:cs="Times New Roman"/>
          <w:szCs w:val="24"/>
        </w:rPr>
      </w:pPr>
      <w:r w:rsidRPr="00D17990">
        <w:rPr>
          <w:rFonts w:cs="Times New Roman"/>
          <w:szCs w:val="24"/>
        </w:rPr>
        <w:t xml:space="preserve">Muitas vezes, a partilha de informação entre famílias que vivam a mesma problemática ajuda a superar e a aceitar melhor a doença </w:t>
      </w:r>
      <w:sdt>
        <w:sdtPr>
          <w:rPr>
            <w:rFonts w:cs="Times New Roman"/>
            <w:szCs w:val="24"/>
          </w:rPr>
          <w:id w:val="-704645872"/>
          <w:citation/>
        </w:sdtPr>
        <w:sdtContent>
          <w:r w:rsidRPr="00D17990">
            <w:rPr>
              <w:rFonts w:cs="Times New Roman"/>
              <w:szCs w:val="24"/>
            </w:rPr>
            <w:fldChar w:fldCharType="begin"/>
          </w:r>
          <w:r w:rsidRPr="00D17990">
            <w:rPr>
              <w:rFonts w:cs="Times New Roman"/>
              <w:szCs w:val="24"/>
            </w:rPr>
            <w:instrText xml:space="preserve">CITATION Bar03 \l 2070 </w:instrText>
          </w:r>
          <w:r w:rsidRPr="00D17990">
            <w:rPr>
              <w:rFonts w:cs="Times New Roman"/>
              <w:szCs w:val="24"/>
            </w:rPr>
            <w:fldChar w:fldCharType="separate"/>
          </w:r>
          <w:r w:rsidRPr="00D17990">
            <w:rPr>
              <w:rFonts w:cs="Times New Roman"/>
              <w:noProof/>
              <w:szCs w:val="24"/>
            </w:rPr>
            <w:t>(Barros, 2003)</w:t>
          </w:r>
          <w:r w:rsidRPr="00D17990">
            <w:rPr>
              <w:rFonts w:cs="Times New Roman"/>
              <w:szCs w:val="24"/>
            </w:rPr>
            <w:fldChar w:fldCharType="end"/>
          </w:r>
        </w:sdtContent>
      </w:sdt>
      <w:r w:rsidRPr="00D17990">
        <w:rPr>
          <w:rFonts w:cs="Times New Roman"/>
          <w:szCs w:val="24"/>
        </w:rPr>
        <w:t>. A procura de ap</w:t>
      </w:r>
      <w:r w:rsidR="00D72789">
        <w:rPr>
          <w:rFonts w:cs="Times New Roman"/>
          <w:szCs w:val="24"/>
        </w:rPr>
        <w:t>oi</w:t>
      </w:r>
      <w:r w:rsidRPr="00D17990">
        <w:rPr>
          <w:rFonts w:cs="Times New Roman"/>
          <w:szCs w:val="24"/>
        </w:rPr>
        <w:t>o de técnicos de saúde e aprendizagem de novos procedimentos, também ajuda a família a aumentar a sua autonomia e a capacidade de tratar a criança</w:t>
      </w:r>
      <w:sdt>
        <w:sdtPr>
          <w:rPr>
            <w:rFonts w:cs="Times New Roman"/>
            <w:szCs w:val="24"/>
          </w:rPr>
          <w:id w:val="1928078166"/>
          <w:citation/>
        </w:sdtPr>
        <w:sdtContent>
          <w:r w:rsidRPr="00D17990">
            <w:rPr>
              <w:rFonts w:cs="Times New Roman"/>
              <w:szCs w:val="24"/>
            </w:rPr>
            <w:fldChar w:fldCharType="begin"/>
          </w:r>
          <w:r w:rsidRPr="00D17990">
            <w:rPr>
              <w:rFonts w:cs="Times New Roman"/>
              <w:szCs w:val="24"/>
            </w:rPr>
            <w:instrText xml:space="preserve"> CITATION San10 \l 2070 </w:instrText>
          </w:r>
          <w:r w:rsidRPr="00D17990">
            <w:rPr>
              <w:rFonts w:cs="Times New Roman"/>
              <w:szCs w:val="24"/>
            </w:rPr>
            <w:fldChar w:fldCharType="separate"/>
          </w:r>
          <w:r w:rsidRPr="00D17990">
            <w:rPr>
              <w:rFonts w:cs="Times New Roman"/>
              <w:noProof/>
              <w:szCs w:val="24"/>
            </w:rPr>
            <w:t xml:space="preserve"> (Santos, 2010)</w:t>
          </w:r>
          <w:r w:rsidRPr="00D17990">
            <w:rPr>
              <w:rFonts w:cs="Times New Roman"/>
              <w:szCs w:val="24"/>
            </w:rPr>
            <w:fldChar w:fldCharType="end"/>
          </w:r>
        </w:sdtContent>
      </w:sdt>
      <w:r w:rsidRPr="00D17990">
        <w:rPr>
          <w:rFonts w:cs="Times New Roman"/>
          <w:szCs w:val="24"/>
        </w:rPr>
        <w:t>.</w:t>
      </w:r>
    </w:p>
    <w:p w14:paraId="7FE1E25D" w14:textId="77777777" w:rsidR="00595633" w:rsidRPr="00D17990" w:rsidRDefault="00595633" w:rsidP="002B5097">
      <w:pPr>
        <w:ind w:left="0"/>
        <w:rPr>
          <w:rFonts w:cs="Times New Roman"/>
          <w:szCs w:val="24"/>
        </w:rPr>
      </w:pPr>
    </w:p>
    <w:p w14:paraId="20DCC422" w14:textId="3996E49D" w:rsidR="001F526F" w:rsidRPr="00D17990" w:rsidRDefault="001F526F" w:rsidP="002B5097">
      <w:pPr>
        <w:ind w:left="0"/>
        <w:rPr>
          <w:rFonts w:cs="Times New Roman"/>
          <w:szCs w:val="24"/>
        </w:rPr>
      </w:pPr>
      <w:r w:rsidRPr="00D17990">
        <w:rPr>
          <w:rFonts w:cs="Times New Roman"/>
          <w:szCs w:val="24"/>
        </w:rPr>
        <w:t>Verifica-se que esta patologia está pouco estudada</w:t>
      </w:r>
      <w:r w:rsidR="00D900F9" w:rsidRPr="00D17990">
        <w:rPr>
          <w:rFonts w:cs="Times New Roman"/>
          <w:szCs w:val="24"/>
        </w:rPr>
        <w:t xml:space="preserve">, possivelmente </w:t>
      </w:r>
      <w:r w:rsidRPr="00D17990">
        <w:rPr>
          <w:rFonts w:cs="Times New Roman"/>
          <w:szCs w:val="24"/>
        </w:rPr>
        <w:t>devido à pouca incidência da doença.</w:t>
      </w:r>
      <w:r w:rsidR="00FB7CDE" w:rsidRPr="00D17990">
        <w:rPr>
          <w:rFonts w:cs="Times New Roman"/>
          <w:szCs w:val="24"/>
        </w:rPr>
        <w:t xml:space="preserve"> </w:t>
      </w:r>
      <w:r w:rsidRPr="00D17990">
        <w:rPr>
          <w:rFonts w:cs="Times New Roman"/>
          <w:szCs w:val="24"/>
        </w:rPr>
        <w:t xml:space="preserve">As preocupações maiores surgem ligadas à condição clínica e </w:t>
      </w:r>
      <w:r w:rsidR="009F73F8" w:rsidRPr="00D17990">
        <w:rPr>
          <w:rFonts w:cs="Times New Roman"/>
          <w:szCs w:val="24"/>
        </w:rPr>
        <w:t>à</w:t>
      </w:r>
      <w:r w:rsidRPr="00D17990">
        <w:rPr>
          <w:rFonts w:cs="Times New Roman"/>
          <w:szCs w:val="24"/>
        </w:rPr>
        <w:t>s formas de tratamento, uma vez que</w:t>
      </w:r>
      <w:r w:rsidR="00A937AC" w:rsidRPr="00D17990">
        <w:rPr>
          <w:rFonts w:cs="Times New Roman"/>
          <w:szCs w:val="24"/>
        </w:rPr>
        <w:t xml:space="preserve"> fica comprometida a mobilidade do indiv</w:t>
      </w:r>
      <w:r w:rsidR="009F73F8" w:rsidRPr="00D17990">
        <w:rPr>
          <w:rFonts w:cs="Times New Roman"/>
          <w:szCs w:val="24"/>
        </w:rPr>
        <w:t>í</w:t>
      </w:r>
      <w:r w:rsidR="00A937AC" w:rsidRPr="00D17990">
        <w:rPr>
          <w:rFonts w:cs="Times New Roman"/>
          <w:szCs w:val="24"/>
        </w:rPr>
        <w:t>duo e</w:t>
      </w:r>
      <w:r w:rsidR="00A75C9F" w:rsidRPr="00D17990">
        <w:rPr>
          <w:rFonts w:cs="Times New Roman"/>
          <w:szCs w:val="24"/>
        </w:rPr>
        <w:t xml:space="preserve">, </w:t>
      </w:r>
      <w:r w:rsidR="00A937AC" w:rsidRPr="00D17990">
        <w:rPr>
          <w:rFonts w:cs="Times New Roman"/>
          <w:szCs w:val="24"/>
        </w:rPr>
        <w:t>por conseguinte</w:t>
      </w:r>
      <w:r w:rsidR="00A75C9F" w:rsidRPr="00D17990">
        <w:rPr>
          <w:rFonts w:cs="Times New Roman"/>
          <w:szCs w:val="24"/>
        </w:rPr>
        <w:t>,</w:t>
      </w:r>
      <w:r w:rsidR="00A937AC" w:rsidRPr="00D17990">
        <w:rPr>
          <w:rFonts w:cs="Times New Roman"/>
          <w:szCs w:val="24"/>
        </w:rPr>
        <w:t xml:space="preserve"> a sua autonomia. Essa limitação</w:t>
      </w:r>
      <w:proofErr w:type="gramStart"/>
      <w:r w:rsidR="00A937AC" w:rsidRPr="00D17990">
        <w:rPr>
          <w:rFonts w:cs="Times New Roman"/>
          <w:szCs w:val="24"/>
        </w:rPr>
        <w:t>,</w:t>
      </w:r>
      <w:proofErr w:type="gramEnd"/>
      <w:r w:rsidRPr="00D17990">
        <w:rPr>
          <w:rFonts w:cs="Times New Roman"/>
          <w:szCs w:val="24"/>
        </w:rPr>
        <w:t xml:space="preserve"> implica a dependência de familiares nas tarefas do quotidiano como a higiene, a alimentação, a escolaridade e a vida social e académica. </w:t>
      </w:r>
    </w:p>
    <w:p w14:paraId="40F60607" w14:textId="4EC6BDEC" w:rsidR="00527605" w:rsidRPr="00D17990" w:rsidRDefault="00DC7B9F" w:rsidP="002B5097">
      <w:pPr>
        <w:ind w:left="0"/>
        <w:rPr>
          <w:rFonts w:cs="Times New Roman"/>
          <w:szCs w:val="24"/>
        </w:rPr>
      </w:pPr>
      <w:r w:rsidRPr="00D17990">
        <w:rPr>
          <w:rFonts w:cs="Times New Roman"/>
          <w:szCs w:val="24"/>
        </w:rPr>
        <w:lastRenderedPageBreak/>
        <w:t xml:space="preserve">O fato de </w:t>
      </w:r>
      <w:r w:rsidR="00A75C9F" w:rsidRPr="00D17990">
        <w:rPr>
          <w:rFonts w:cs="Times New Roman"/>
          <w:szCs w:val="24"/>
        </w:rPr>
        <w:t>haver poucos estudos sobre esta problemática, por ser uma doença tão incapacitante e por termos na nossa comunidade um exemplo de quase superação da doença</w:t>
      </w:r>
      <w:r w:rsidRPr="00D17990">
        <w:rPr>
          <w:rFonts w:cs="Times New Roman"/>
          <w:szCs w:val="24"/>
        </w:rPr>
        <w:t xml:space="preserve"> despertou o nosso interesse para o seu estudo. Procurando trazer algum entendimento às vivências e possibilidades de superação da doença, partimos para o nosso estudo com a seguinte </w:t>
      </w:r>
      <w:r w:rsidR="001F526F" w:rsidRPr="00D17990">
        <w:rPr>
          <w:rFonts w:cs="Times New Roman"/>
          <w:szCs w:val="24"/>
        </w:rPr>
        <w:t xml:space="preserve">questão de partida: </w:t>
      </w:r>
      <w:r w:rsidR="001F526F" w:rsidRPr="00D17990">
        <w:rPr>
          <w:rFonts w:cs="Times New Roman"/>
          <w:i/>
          <w:szCs w:val="24"/>
        </w:rPr>
        <w:t>Como é que um indivíduo com osteogénese imperfeita, com grave compromisso motor, consegue gerar e gerir facilitadores de forma a fazer uma formação académica de nível superior, estar integrado e participar nas atividades da sua comunidade?</w:t>
      </w:r>
      <w:r w:rsidR="001F526F" w:rsidRPr="00D17990">
        <w:rPr>
          <w:rFonts w:cs="Times New Roman"/>
          <w:szCs w:val="24"/>
        </w:rPr>
        <w:t xml:space="preserve"> </w:t>
      </w:r>
    </w:p>
    <w:p w14:paraId="39521847" w14:textId="38835DF5" w:rsidR="009120D3" w:rsidRPr="00D17990" w:rsidRDefault="009120D3" w:rsidP="00B827A0">
      <w:pPr>
        <w:pStyle w:val="Cabealho1"/>
        <w:numPr>
          <w:ilvl w:val="0"/>
          <w:numId w:val="8"/>
        </w:numPr>
      </w:pPr>
      <w:r w:rsidRPr="00D17990">
        <w:t>Contextualização teórica</w:t>
      </w:r>
    </w:p>
    <w:p w14:paraId="777245C6" w14:textId="2F819357" w:rsidR="00F87500" w:rsidRPr="00D17990" w:rsidRDefault="00A27CF9" w:rsidP="00AC0185">
      <w:pPr>
        <w:ind w:left="0"/>
      </w:pPr>
      <w:r w:rsidRPr="00D17990">
        <w:t xml:space="preserve">Para contextualizar teoricamente a problemática do nosso estudo socorremo-nos, essencialmente, de artigos publicados em revistas de cariz clínico, que se debruçam sobre a etiologia da doença, os vários tipos e formas de tratamento. Destacam-se também os compromissos que a mesma origina e algumas formas de os ultrapassar.  </w:t>
      </w:r>
    </w:p>
    <w:p w14:paraId="5FB67895" w14:textId="383869B1" w:rsidR="00716207" w:rsidRPr="00D17990" w:rsidRDefault="009120D3" w:rsidP="00A27CF9">
      <w:pPr>
        <w:pStyle w:val="Cabealho3"/>
        <w:numPr>
          <w:ilvl w:val="1"/>
          <w:numId w:val="8"/>
        </w:numPr>
        <w:spacing w:line="240" w:lineRule="auto"/>
        <w:rPr>
          <w:rStyle w:val="Cabealho2Carcter"/>
          <w:b/>
        </w:rPr>
      </w:pPr>
      <w:r w:rsidRPr="00D17990">
        <w:rPr>
          <w:rStyle w:val="Cabealho2Carcter"/>
          <w:b/>
        </w:rPr>
        <w:t>Osteogénese Imperfeita</w:t>
      </w:r>
      <w:r w:rsidR="00F87500" w:rsidRPr="00D17990">
        <w:rPr>
          <w:rStyle w:val="Cabealho2Carcter"/>
          <w:b/>
        </w:rPr>
        <w:t xml:space="preserve">: da conceptualização aos compromissos </w:t>
      </w:r>
      <w:r w:rsidR="00BF6B9E" w:rsidRPr="00D17990">
        <w:rPr>
          <w:rStyle w:val="Cabealho2Carcter"/>
          <w:b/>
        </w:rPr>
        <w:t>que origina</w:t>
      </w:r>
    </w:p>
    <w:p w14:paraId="24FA7C0F" w14:textId="653C8881" w:rsidR="009B58C1" w:rsidRPr="00D17990" w:rsidRDefault="009B58C1" w:rsidP="00D0592F">
      <w:pPr>
        <w:tabs>
          <w:tab w:val="right" w:pos="142"/>
          <w:tab w:val="right" w:pos="284"/>
          <w:tab w:val="right" w:pos="426"/>
        </w:tabs>
        <w:ind w:left="0"/>
      </w:pPr>
      <w:r w:rsidRPr="00D17990">
        <w:rPr>
          <w:bCs/>
        </w:rPr>
        <w:t>A</w:t>
      </w:r>
      <w:r w:rsidRPr="00D17990">
        <w:rPr>
          <w:rStyle w:val="apple-converted-space"/>
          <w:rFonts w:cs="Times New Roman"/>
        </w:rPr>
        <w:t xml:space="preserve"> </w:t>
      </w:r>
      <w:r w:rsidRPr="00D17990">
        <w:t>Osteogénese Imperfeita (O.I.) é uma doença congénita, que se carateriza por fraturas frequentes dos ossos, quer espontânea</w:t>
      </w:r>
      <w:r w:rsidR="00A27CF9" w:rsidRPr="00D17990">
        <w:t>s</w:t>
      </w:r>
      <w:r w:rsidRPr="00D17990">
        <w:t>, quer por traumatismos mínimos. É causada por uma desordem hereditária da síntese de colagénio resultante de uma mutação nos genes COL1A1 ou COL1A2</w:t>
      </w:r>
      <w:r w:rsidR="00BF6B9E" w:rsidRPr="00D17990">
        <w:t xml:space="preserve">. </w:t>
      </w:r>
      <w:r w:rsidR="00BF6B9E" w:rsidRPr="00D17990">
        <w:rPr>
          <w:noProof/>
        </w:rPr>
        <w:t>Sillence, Rim</w:t>
      </w:r>
      <w:r w:rsidR="00E80398">
        <w:rPr>
          <w:noProof/>
        </w:rPr>
        <w:t>O.I.</w:t>
      </w:r>
      <w:r w:rsidR="00BF6B9E" w:rsidRPr="00D17990">
        <w:rPr>
          <w:noProof/>
        </w:rPr>
        <w:t>n e Danks</w:t>
      </w:r>
      <w:r w:rsidR="00BF6B9E" w:rsidRPr="00D17990">
        <w:t xml:space="preserve"> </w:t>
      </w:r>
      <w:sdt>
        <w:sdtPr>
          <w:id w:val="1638985888"/>
          <w:citation/>
        </w:sdtPr>
        <w:sdtContent>
          <w:r w:rsidR="00BF6B9E" w:rsidRPr="00D17990">
            <w:fldChar w:fldCharType="begin"/>
          </w:r>
          <w:r w:rsidR="00BF6B9E" w:rsidRPr="00D17990">
            <w:instrText xml:space="preserve">CITATION Sil79 \n  \t  \l 2070 </w:instrText>
          </w:r>
          <w:r w:rsidR="00BF6B9E" w:rsidRPr="00D17990">
            <w:fldChar w:fldCharType="separate"/>
          </w:r>
          <w:r w:rsidR="00BF6B9E" w:rsidRPr="00D17990">
            <w:rPr>
              <w:noProof/>
            </w:rPr>
            <w:t>(1979)</w:t>
          </w:r>
          <w:r w:rsidR="00BF6B9E" w:rsidRPr="00D17990">
            <w:fldChar w:fldCharType="end"/>
          </w:r>
        </w:sdtContent>
      </w:sdt>
      <w:r w:rsidR="00BF6B9E" w:rsidRPr="00D17990">
        <w:t xml:space="preserve">, </w:t>
      </w:r>
      <w:r w:rsidR="00BF6B9E" w:rsidRPr="00D17990">
        <w:rPr>
          <w:noProof/>
        </w:rPr>
        <w:t>Engelbert, Uiterwall e Helders</w:t>
      </w:r>
      <w:r w:rsidR="00BF6B9E" w:rsidRPr="00D17990">
        <w:t xml:space="preserve"> </w:t>
      </w:r>
      <w:sdt>
        <w:sdtPr>
          <w:id w:val="1100600854"/>
          <w:citation/>
        </w:sdtPr>
        <w:sdtContent>
          <w:r w:rsidRPr="00D17990">
            <w:fldChar w:fldCharType="begin"/>
          </w:r>
          <w:r w:rsidR="00BF6B9E" w:rsidRPr="00D17990">
            <w:instrText xml:space="preserve">CITATION Eng98 \n  \t  \l 2070 </w:instrText>
          </w:r>
          <w:r w:rsidRPr="00D17990">
            <w:fldChar w:fldCharType="separate"/>
          </w:r>
          <w:r w:rsidR="00BF6B9E" w:rsidRPr="00D17990">
            <w:rPr>
              <w:noProof/>
            </w:rPr>
            <w:t>(1998)</w:t>
          </w:r>
          <w:r w:rsidRPr="00D17990">
            <w:fldChar w:fldCharType="end"/>
          </w:r>
        </w:sdtContent>
      </w:sdt>
      <w:r w:rsidR="00BF6B9E" w:rsidRPr="00D17990">
        <w:t xml:space="preserve"> e</w:t>
      </w:r>
      <w:r w:rsidR="00BF6B9E" w:rsidRPr="00D17990">
        <w:rPr>
          <w:noProof/>
        </w:rPr>
        <w:t xml:space="preserve"> Ablon</w:t>
      </w:r>
      <w:r w:rsidR="00BF6B9E" w:rsidRPr="00D17990">
        <w:t xml:space="preserve"> </w:t>
      </w:r>
      <w:sdt>
        <w:sdtPr>
          <w:id w:val="-1219664469"/>
          <w:citation/>
        </w:sdtPr>
        <w:sdtContent>
          <w:r w:rsidRPr="00D17990">
            <w:fldChar w:fldCharType="begin"/>
          </w:r>
          <w:r w:rsidR="00BF6B9E" w:rsidRPr="00D17990">
            <w:instrText xml:space="preserve">CITATION Abl \n  \t  \l 2070 </w:instrText>
          </w:r>
          <w:r w:rsidRPr="00D17990">
            <w:fldChar w:fldCharType="separate"/>
          </w:r>
          <w:r w:rsidR="00BF6B9E" w:rsidRPr="00D17990">
            <w:rPr>
              <w:noProof/>
            </w:rPr>
            <w:t>(2003)</w:t>
          </w:r>
          <w:r w:rsidRPr="00D17990">
            <w:fldChar w:fldCharType="end"/>
          </w:r>
        </w:sdtContent>
      </w:sdt>
      <w:r w:rsidRPr="00D17990">
        <w:t xml:space="preserve"> referem que mais do que uma patologia, a Osteogénese Imperfeita representa um grupo de formas patológicas de natureza constitutiva, caraterizada por fragilidade óssea. </w:t>
      </w:r>
    </w:p>
    <w:p w14:paraId="2487ADDA" w14:textId="05ABE453" w:rsidR="006A2FA5" w:rsidRPr="00D17990" w:rsidRDefault="009B58C1" w:rsidP="005E508C">
      <w:pPr>
        <w:tabs>
          <w:tab w:val="right" w:pos="142"/>
          <w:tab w:val="right" w:pos="284"/>
          <w:tab w:val="right" w:pos="426"/>
        </w:tabs>
        <w:ind w:left="0"/>
      </w:pPr>
      <w:r w:rsidRPr="00D17990">
        <w:rPr>
          <w:rFonts w:cs="Times New Roman"/>
          <w:szCs w:val="24"/>
        </w:rPr>
        <w:t>Em mais de 90% dos casos diagnosticados</w:t>
      </w:r>
      <w:proofErr w:type="gramStart"/>
      <w:r w:rsidR="00D94618" w:rsidRPr="00D17990">
        <w:rPr>
          <w:rFonts w:cs="Times New Roman"/>
          <w:szCs w:val="24"/>
        </w:rPr>
        <w:t>,</w:t>
      </w:r>
      <w:proofErr w:type="gramEnd"/>
      <w:r w:rsidRPr="00D17990">
        <w:rPr>
          <w:rFonts w:cs="Times New Roman"/>
          <w:szCs w:val="24"/>
        </w:rPr>
        <w:t xml:space="preserve"> existe um defeito genético na formação de colagénio tipo I que é a proteína mais importante na formação óssea, pele, tendões, ligamentos, escleróticas, córnea e vasos sanguíneos. A composição do colagénio tipo I é formada com 95% de teor de colagénio do osso inteiro e cerca de 80% da proteína total presente no osso</w:t>
      </w:r>
      <w:r w:rsidR="008118D6" w:rsidRPr="00D17990">
        <w:rPr>
          <w:rFonts w:cs="Times New Roman"/>
          <w:szCs w:val="24"/>
        </w:rPr>
        <w:t xml:space="preserve"> </w:t>
      </w:r>
      <w:r w:rsidR="008118D6" w:rsidRPr="00D17990">
        <w:rPr>
          <w:rFonts w:cs="Times New Roman"/>
          <w:noProof/>
          <w:szCs w:val="24"/>
        </w:rPr>
        <w:t xml:space="preserve">(SILLENCE; </w:t>
      </w:r>
      <w:r w:rsidR="00AA7AAC" w:rsidRPr="00D17990">
        <w:rPr>
          <w:rFonts w:cs="Times New Roman"/>
          <w:noProof/>
          <w:szCs w:val="24"/>
        </w:rPr>
        <w:t>RIM</w:t>
      </w:r>
      <w:r w:rsidR="00E80398">
        <w:rPr>
          <w:rFonts w:cs="Times New Roman"/>
          <w:noProof/>
          <w:szCs w:val="24"/>
        </w:rPr>
        <w:t>O.I.</w:t>
      </w:r>
      <w:r w:rsidR="00AA7AAC" w:rsidRPr="00D17990">
        <w:rPr>
          <w:rFonts w:cs="Times New Roman"/>
          <w:noProof/>
          <w:szCs w:val="24"/>
        </w:rPr>
        <w:t>N</w:t>
      </w:r>
      <w:r w:rsidR="008118D6" w:rsidRPr="00D17990">
        <w:rPr>
          <w:rFonts w:cs="Times New Roman"/>
          <w:noProof/>
          <w:szCs w:val="24"/>
        </w:rPr>
        <w:t>; DANKS, 1979)</w:t>
      </w:r>
      <w:r w:rsidRPr="00D17990">
        <w:rPr>
          <w:rFonts w:cs="Times New Roman"/>
          <w:szCs w:val="24"/>
        </w:rPr>
        <w:t>.</w:t>
      </w:r>
      <w:r w:rsidR="008118D6" w:rsidRPr="00D17990">
        <w:rPr>
          <w:rFonts w:cs="Times New Roman"/>
          <w:szCs w:val="24"/>
        </w:rPr>
        <w:t xml:space="preserve"> </w:t>
      </w:r>
      <w:r w:rsidR="00A50E50" w:rsidRPr="00D17990">
        <w:rPr>
          <w:noProof/>
        </w:rPr>
        <w:t>Rauch e</w:t>
      </w:r>
      <w:r w:rsidRPr="00D17990">
        <w:rPr>
          <w:noProof/>
        </w:rPr>
        <w:t xml:space="preserve"> Glorieux</w:t>
      </w:r>
      <w:r w:rsidRPr="00D17990">
        <w:t xml:space="preserve"> </w:t>
      </w:r>
      <w:sdt>
        <w:sdtPr>
          <w:id w:val="620501101"/>
          <w:citation/>
        </w:sdtPr>
        <w:sdtContent>
          <w:r w:rsidRPr="00D17990">
            <w:fldChar w:fldCharType="begin"/>
          </w:r>
          <w:r w:rsidRPr="00D17990">
            <w:instrText xml:space="preserve">CITATION Rau05 \n  \t  \l 2070 </w:instrText>
          </w:r>
          <w:r w:rsidRPr="00D17990">
            <w:fldChar w:fldCharType="separate"/>
          </w:r>
          <w:r w:rsidRPr="00D17990">
            <w:rPr>
              <w:noProof/>
            </w:rPr>
            <w:t>(2005)</w:t>
          </w:r>
          <w:r w:rsidRPr="00D17990">
            <w:fldChar w:fldCharType="end"/>
          </w:r>
        </w:sdtContent>
      </w:sdt>
      <w:r w:rsidRPr="00D17990">
        <w:t xml:space="preserve"> referem ainda que em 1979, o médico australiano David </w:t>
      </w:r>
      <w:proofErr w:type="spellStart"/>
      <w:r w:rsidRPr="00D17990">
        <w:t>Sillence</w:t>
      </w:r>
      <w:proofErr w:type="spellEnd"/>
      <w:r w:rsidRPr="00D17990">
        <w:t xml:space="preserve">, um dos maiores estudiosos da patologia, apresentou a classificação dos quatro tipos </w:t>
      </w:r>
      <w:r w:rsidR="00E80398">
        <w:t>O.I.</w:t>
      </w:r>
      <w:r w:rsidRPr="00D17990">
        <w:t>, d</w:t>
      </w:r>
      <w:r w:rsidR="00303237">
        <w:t>oi</w:t>
      </w:r>
      <w:r w:rsidRPr="00D17990">
        <w:t>s com traço autossómico dominante e d</w:t>
      </w:r>
      <w:r w:rsidR="00303237">
        <w:t>oi</w:t>
      </w:r>
      <w:r w:rsidRPr="00D17990">
        <w:t>s com traços autossómicos recessivo</w:t>
      </w:r>
      <w:r w:rsidR="00583BEC" w:rsidRPr="00D17990">
        <w:t>s</w:t>
      </w:r>
      <w:r w:rsidRPr="00D17990">
        <w:t xml:space="preserve">, que </w:t>
      </w:r>
      <w:r w:rsidR="00BF6B9E" w:rsidRPr="00D17990">
        <w:t xml:space="preserve">se tornou </w:t>
      </w:r>
      <w:r w:rsidRPr="00D17990">
        <w:t>numa referência obrigatória para os especialistas (Tabela 1).</w:t>
      </w:r>
      <w:bookmarkStart w:id="5" w:name="_Toc449110146"/>
    </w:p>
    <w:p w14:paraId="04253773" w14:textId="77777777" w:rsidR="009B58C1" w:rsidRPr="00D17990" w:rsidRDefault="009B58C1" w:rsidP="006E6693">
      <w:pPr>
        <w:ind w:left="0"/>
      </w:pPr>
      <w:r w:rsidRPr="00D17990">
        <w:t xml:space="preserve">Tabela </w:t>
      </w:r>
      <w:fldSimple w:instr=" SEQ Tabela \* ARABIC ">
        <w:r w:rsidR="001E6768" w:rsidRPr="00D17990">
          <w:rPr>
            <w:noProof/>
          </w:rPr>
          <w:t>1</w:t>
        </w:r>
      </w:fldSimple>
      <w:r w:rsidRPr="00D17990">
        <w:t xml:space="preserve"> – Classificação dos quatro tipos de Osteogénese Imperfeita</w:t>
      </w:r>
      <w:bookmarkStart w:id="6" w:name="_GoBack"/>
      <w:bookmarkEnd w:id="5"/>
    </w:p>
    <w:tbl>
      <w:tblPr>
        <w:tblW w:w="8647" w:type="dxa"/>
        <w:jc w:val="center"/>
        <w:tblBorders>
          <w:top w:val="single" w:sz="4" w:space="0" w:color="auto"/>
          <w:bottom w:val="single" w:sz="4" w:space="0" w:color="auto"/>
          <w:insideH w:val="single" w:sz="4" w:space="0" w:color="auto"/>
          <w:insideV w:val="single" w:sz="4" w:space="0" w:color="auto"/>
        </w:tblBorders>
        <w:tblLook w:val="04A0" w:firstRow="1" w:lastRow="0" w:firstColumn="1" w:lastColumn="0" w:noHBand="0" w:noVBand="1"/>
      </w:tblPr>
      <w:tblGrid>
        <w:gridCol w:w="855"/>
        <w:gridCol w:w="7792"/>
      </w:tblGrid>
      <w:tr w:rsidR="00A13EE4" w:rsidRPr="00D17990" w14:paraId="5F3FD8B1" w14:textId="77777777" w:rsidTr="00DC7B9F">
        <w:trPr>
          <w:cantSplit/>
          <w:trHeight w:val="963"/>
          <w:jc w:val="center"/>
        </w:trPr>
        <w:tc>
          <w:tcPr>
            <w:tcW w:w="855" w:type="dxa"/>
            <w:shd w:val="clear" w:color="auto" w:fill="D9D9D9" w:themeFill="background1" w:themeFillShade="D9"/>
            <w:textDirection w:val="btLr"/>
            <w:vAlign w:val="center"/>
          </w:tcPr>
          <w:p w14:paraId="59B8120B" w14:textId="3EBC0559" w:rsidR="00A13EE4" w:rsidRPr="00D17990" w:rsidRDefault="00A13EE4" w:rsidP="006E6693">
            <w:pPr>
              <w:spacing w:line="240" w:lineRule="auto"/>
              <w:ind w:left="0" w:firstLine="0"/>
              <w:jc w:val="center"/>
              <w:rPr>
                <w:rFonts w:cs="Times New Roman"/>
                <w:b/>
                <w:sz w:val="20"/>
                <w:szCs w:val="20"/>
              </w:rPr>
            </w:pPr>
            <w:r w:rsidRPr="00D17990">
              <w:rPr>
                <w:rFonts w:cs="Times New Roman"/>
                <w:b/>
                <w:sz w:val="20"/>
                <w:szCs w:val="20"/>
              </w:rPr>
              <w:lastRenderedPageBreak/>
              <w:t>Tipo I</w:t>
            </w:r>
          </w:p>
        </w:tc>
        <w:tc>
          <w:tcPr>
            <w:tcW w:w="7792" w:type="dxa"/>
          </w:tcPr>
          <w:p w14:paraId="0599257D" w14:textId="77777777" w:rsidR="00A13EE4" w:rsidRPr="00D17990" w:rsidRDefault="00A13EE4" w:rsidP="006E6693">
            <w:pPr>
              <w:spacing w:line="240" w:lineRule="auto"/>
              <w:ind w:left="0" w:firstLine="0"/>
              <w:rPr>
                <w:rFonts w:cs="Times New Roman"/>
                <w:sz w:val="20"/>
                <w:szCs w:val="20"/>
              </w:rPr>
            </w:pPr>
            <w:r w:rsidRPr="00D17990">
              <w:rPr>
                <w:rFonts w:cs="Times New Roman"/>
                <w:sz w:val="20"/>
                <w:szCs w:val="20"/>
              </w:rPr>
              <w:t>É o tipo mais suave e a mais comum</w:t>
            </w:r>
            <w:r w:rsidRPr="00D17990">
              <w:rPr>
                <w:rFonts w:cs="Times New Roman"/>
                <w:b/>
                <w:sz w:val="20"/>
                <w:szCs w:val="20"/>
              </w:rPr>
              <w:t>.</w:t>
            </w:r>
            <w:r w:rsidRPr="00D17990">
              <w:rPr>
                <w:rFonts w:cs="Times New Roman"/>
                <w:sz w:val="20"/>
                <w:szCs w:val="20"/>
              </w:rPr>
              <w:t xml:space="preserve"> Caracteriza-se por </w:t>
            </w:r>
            <w:proofErr w:type="spellStart"/>
            <w:r w:rsidRPr="00D17990">
              <w:rPr>
                <w:rFonts w:cs="Times New Roman"/>
                <w:sz w:val="20"/>
                <w:szCs w:val="20"/>
              </w:rPr>
              <w:t>osteopenia</w:t>
            </w:r>
            <w:proofErr w:type="spellEnd"/>
            <w:r w:rsidRPr="00D17990">
              <w:rPr>
                <w:rFonts w:cs="Times New Roman"/>
                <w:sz w:val="20"/>
                <w:szCs w:val="20"/>
              </w:rPr>
              <w:t xml:space="preserve"> levando a fraturas que ocorrem ao longo do crescimento. Além da fragilidade óssea, caracteriza-se por um formato triangular no rosto, fragilidade dos dentes, perda progressiva de audição entre os 20 e os 30 anos, escoliose, pele delicada, estatura média e esclerótica azul.</w:t>
            </w:r>
          </w:p>
        </w:tc>
      </w:tr>
      <w:bookmarkEnd w:id="6"/>
      <w:tr w:rsidR="00A13EE4" w:rsidRPr="00D17990" w14:paraId="08D0DF92" w14:textId="77777777" w:rsidTr="00DC7B9F">
        <w:trPr>
          <w:cantSplit/>
          <w:trHeight w:val="977"/>
          <w:jc w:val="center"/>
        </w:trPr>
        <w:tc>
          <w:tcPr>
            <w:tcW w:w="855" w:type="dxa"/>
            <w:shd w:val="clear" w:color="auto" w:fill="D9D9D9" w:themeFill="background1" w:themeFillShade="D9"/>
            <w:textDirection w:val="btLr"/>
            <w:vAlign w:val="center"/>
          </w:tcPr>
          <w:p w14:paraId="2F68E58E" w14:textId="77777777" w:rsidR="00A13EE4" w:rsidRPr="00D17990" w:rsidRDefault="00A13EE4" w:rsidP="00DC7B9F">
            <w:pPr>
              <w:ind w:left="113" w:firstLine="0"/>
              <w:jc w:val="center"/>
              <w:rPr>
                <w:rFonts w:cs="Times New Roman"/>
                <w:sz w:val="20"/>
                <w:szCs w:val="20"/>
              </w:rPr>
            </w:pPr>
            <w:r w:rsidRPr="00D17990">
              <w:rPr>
                <w:rFonts w:cs="Times New Roman"/>
                <w:b/>
                <w:sz w:val="20"/>
                <w:szCs w:val="20"/>
              </w:rPr>
              <w:t>Tipo II</w:t>
            </w:r>
          </w:p>
        </w:tc>
        <w:tc>
          <w:tcPr>
            <w:tcW w:w="7792" w:type="dxa"/>
          </w:tcPr>
          <w:p w14:paraId="663B3799" w14:textId="770922FB" w:rsidR="00A13EE4" w:rsidRPr="00D17990" w:rsidRDefault="00A13EE4" w:rsidP="00303237">
            <w:pPr>
              <w:spacing w:line="240" w:lineRule="auto"/>
              <w:ind w:left="0" w:firstLine="0"/>
              <w:rPr>
                <w:rFonts w:cs="Times New Roman"/>
                <w:sz w:val="20"/>
                <w:szCs w:val="20"/>
              </w:rPr>
            </w:pPr>
            <w:r w:rsidRPr="00D17990">
              <w:rPr>
                <w:rFonts w:cs="Times New Roman"/>
                <w:sz w:val="20"/>
                <w:szCs w:val="20"/>
              </w:rPr>
              <w:t>É o tipo</w:t>
            </w:r>
            <w:r w:rsidRPr="00D17990">
              <w:rPr>
                <w:rFonts w:cs="Times New Roman"/>
                <w:b/>
                <w:sz w:val="20"/>
                <w:szCs w:val="20"/>
              </w:rPr>
              <w:t xml:space="preserve"> </w:t>
            </w:r>
            <w:r w:rsidRPr="00D17990">
              <w:rPr>
                <w:rFonts w:cs="Times New Roman"/>
                <w:sz w:val="20"/>
                <w:szCs w:val="20"/>
              </w:rPr>
              <w:t xml:space="preserve">mais severo da doença e a menos </w:t>
            </w:r>
            <w:proofErr w:type="spellStart"/>
            <w:r w:rsidRPr="00D17990">
              <w:rPr>
                <w:rFonts w:cs="Times New Roman"/>
                <w:sz w:val="20"/>
                <w:szCs w:val="20"/>
              </w:rPr>
              <w:t>comum.Afeta</w:t>
            </w:r>
            <w:proofErr w:type="spellEnd"/>
            <w:r w:rsidRPr="00D17990">
              <w:rPr>
                <w:rFonts w:cs="Times New Roman"/>
                <w:sz w:val="20"/>
                <w:szCs w:val="20"/>
              </w:rPr>
              <w:t>, aproximadamente, 10% das pessoas com Osteogénese Imperfeita. Os bebés têm fraturas pré-natais, membros pouco desenvolvidos e curvos e ossos extremamente frágeis. Geralmente</w:t>
            </w:r>
            <w:proofErr w:type="gramStart"/>
            <w:r w:rsidRPr="00D17990">
              <w:rPr>
                <w:rFonts w:cs="Times New Roman"/>
                <w:sz w:val="20"/>
                <w:szCs w:val="20"/>
              </w:rPr>
              <w:t>,</w:t>
            </w:r>
            <w:proofErr w:type="gramEnd"/>
            <w:r w:rsidRPr="00D17990">
              <w:rPr>
                <w:rFonts w:cs="Times New Roman"/>
                <w:sz w:val="20"/>
                <w:szCs w:val="20"/>
              </w:rPr>
              <w:t xml:space="preserve"> morrem pouco dep</w:t>
            </w:r>
            <w:r w:rsidR="00303237">
              <w:rPr>
                <w:rFonts w:cs="Times New Roman"/>
                <w:sz w:val="20"/>
                <w:szCs w:val="20"/>
              </w:rPr>
              <w:t>oi</w:t>
            </w:r>
            <w:r w:rsidRPr="00D17990">
              <w:rPr>
                <w:rFonts w:cs="Times New Roman"/>
                <w:sz w:val="20"/>
                <w:szCs w:val="20"/>
              </w:rPr>
              <w:t>s de nascer.</w:t>
            </w:r>
          </w:p>
        </w:tc>
      </w:tr>
      <w:tr w:rsidR="00A13EE4" w:rsidRPr="00D17990" w14:paraId="6C1F4695" w14:textId="77777777" w:rsidTr="00DC7B9F">
        <w:trPr>
          <w:cantSplit/>
          <w:trHeight w:val="845"/>
          <w:jc w:val="center"/>
        </w:trPr>
        <w:tc>
          <w:tcPr>
            <w:tcW w:w="855" w:type="dxa"/>
            <w:shd w:val="clear" w:color="auto" w:fill="D9D9D9" w:themeFill="background1" w:themeFillShade="D9"/>
            <w:textDirection w:val="btLr"/>
            <w:vAlign w:val="center"/>
          </w:tcPr>
          <w:p w14:paraId="501DA899" w14:textId="77777777" w:rsidR="00A13EE4" w:rsidRPr="00D17990" w:rsidRDefault="00A13EE4" w:rsidP="00DC7B9F">
            <w:pPr>
              <w:ind w:left="113" w:firstLine="0"/>
              <w:jc w:val="center"/>
              <w:rPr>
                <w:rFonts w:cs="Times New Roman"/>
                <w:sz w:val="20"/>
                <w:szCs w:val="20"/>
              </w:rPr>
            </w:pPr>
            <w:r w:rsidRPr="00D17990">
              <w:rPr>
                <w:rFonts w:cs="Times New Roman"/>
                <w:b/>
                <w:sz w:val="20"/>
                <w:szCs w:val="20"/>
              </w:rPr>
              <w:t>Tipo III</w:t>
            </w:r>
          </w:p>
        </w:tc>
        <w:tc>
          <w:tcPr>
            <w:tcW w:w="7792" w:type="dxa"/>
          </w:tcPr>
          <w:p w14:paraId="1CD9D724" w14:textId="00D98462" w:rsidR="00A13EE4" w:rsidRPr="00D17990" w:rsidRDefault="00A13EE4" w:rsidP="00CF5453">
            <w:pPr>
              <w:spacing w:line="240" w:lineRule="auto"/>
              <w:ind w:left="0" w:firstLine="0"/>
              <w:rPr>
                <w:rFonts w:cs="Times New Roman"/>
                <w:sz w:val="20"/>
                <w:szCs w:val="20"/>
              </w:rPr>
            </w:pPr>
            <w:r w:rsidRPr="00D17990">
              <w:rPr>
                <w:sz w:val="20"/>
                <w:szCs w:val="20"/>
              </w:rPr>
              <w:t xml:space="preserve">É o tipo de </w:t>
            </w:r>
            <w:r w:rsidR="00E80398">
              <w:rPr>
                <w:sz w:val="20"/>
                <w:szCs w:val="20"/>
              </w:rPr>
              <w:t>O.I.</w:t>
            </w:r>
            <w:r w:rsidRPr="00D17990">
              <w:rPr>
                <w:sz w:val="20"/>
                <w:szCs w:val="20"/>
              </w:rPr>
              <w:t xml:space="preserve"> em que os doentes sofrem </w:t>
            </w:r>
            <w:proofErr w:type="spellStart"/>
            <w:r w:rsidRPr="00D17990">
              <w:rPr>
                <w:sz w:val="20"/>
                <w:szCs w:val="20"/>
              </w:rPr>
              <w:t>fracturas</w:t>
            </w:r>
            <w:proofErr w:type="spellEnd"/>
            <w:r w:rsidRPr="00D17990">
              <w:rPr>
                <w:sz w:val="20"/>
                <w:szCs w:val="20"/>
              </w:rPr>
              <w:t xml:space="preserve"> espontâneas, recorrentes de </w:t>
            </w:r>
            <w:proofErr w:type="spellStart"/>
            <w:r w:rsidRPr="00D17990">
              <w:rPr>
                <w:sz w:val="20"/>
                <w:szCs w:val="20"/>
              </w:rPr>
              <w:t>acções</w:t>
            </w:r>
            <w:proofErr w:type="spellEnd"/>
            <w:r w:rsidRPr="00D17990">
              <w:rPr>
                <w:sz w:val="20"/>
                <w:szCs w:val="20"/>
              </w:rPr>
              <w:t xml:space="preserve"> quotidianas, sendo que são impossibilitados de andar devido á fragilidade dos seus ossos. O seu prognóstico é mau e a morte ocorre durante a primeira infância ou pouco tempo </w:t>
            </w:r>
            <w:proofErr w:type="gramStart"/>
            <w:r w:rsidRPr="00D17990">
              <w:rPr>
                <w:sz w:val="20"/>
                <w:szCs w:val="20"/>
              </w:rPr>
              <w:t>após</w:t>
            </w:r>
            <w:proofErr w:type="gramEnd"/>
          </w:p>
        </w:tc>
      </w:tr>
      <w:tr w:rsidR="00A13EE4" w:rsidRPr="00D17990" w14:paraId="3ED1C0E0" w14:textId="77777777" w:rsidTr="00DC7B9F">
        <w:trPr>
          <w:cantSplit/>
          <w:trHeight w:val="1134"/>
          <w:jc w:val="center"/>
        </w:trPr>
        <w:tc>
          <w:tcPr>
            <w:tcW w:w="855" w:type="dxa"/>
            <w:shd w:val="clear" w:color="auto" w:fill="D9D9D9" w:themeFill="background1" w:themeFillShade="D9"/>
            <w:textDirection w:val="btLr"/>
            <w:vAlign w:val="center"/>
          </w:tcPr>
          <w:p w14:paraId="06E3BF6A" w14:textId="77777777" w:rsidR="00A13EE4" w:rsidRPr="00D17990" w:rsidRDefault="00A13EE4" w:rsidP="00DC7B9F">
            <w:pPr>
              <w:ind w:left="113" w:firstLine="0"/>
              <w:jc w:val="center"/>
              <w:rPr>
                <w:rFonts w:cs="Times New Roman"/>
                <w:sz w:val="20"/>
                <w:szCs w:val="20"/>
              </w:rPr>
            </w:pPr>
            <w:r w:rsidRPr="00D17990">
              <w:rPr>
                <w:rFonts w:cs="Times New Roman"/>
                <w:b/>
                <w:sz w:val="20"/>
                <w:szCs w:val="20"/>
              </w:rPr>
              <w:t>Tipo IV</w:t>
            </w:r>
          </w:p>
        </w:tc>
        <w:tc>
          <w:tcPr>
            <w:tcW w:w="7792" w:type="dxa"/>
          </w:tcPr>
          <w:p w14:paraId="6A32ED98" w14:textId="3FD50441" w:rsidR="00A13EE4" w:rsidRPr="00D17990" w:rsidRDefault="00A13EE4" w:rsidP="00CF5453">
            <w:pPr>
              <w:spacing w:line="240" w:lineRule="auto"/>
              <w:ind w:left="0" w:firstLine="0"/>
              <w:rPr>
                <w:rFonts w:cs="Times New Roman"/>
                <w:sz w:val="20"/>
                <w:szCs w:val="20"/>
              </w:rPr>
            </w:pPr>
            <w:r w:rsidRPr="00D17990">
              <w:rPr>
                <w:sz w:val="20"/>
                <w:szCs w:val="20"/>
              </w:rPr>
              <w:t xml:space="preserve">Este tipo de </w:t>
            </w:r>
            <w:r w:rsidR="00E80398">
              <w:rPr>
                <w:sz w:val="20"/>
                <w:szCs w:val="20"/>
              </w:rPr>
              <w:t>O.I.</w:t>
            </w:r>
            <w:r w:rsidRPr="00D17990">
              <w:rPr>
                <w:sz w:val="20"/>
                <w:szCs w:val="20"/>
              </w:rPr>
              <w:t xml:space="preserve"> é muito semelhante ao tipo I, contudo existe um envolvimento ósseo mais grave e um maior grau de osteoporose. Apesar dos ossos serem extremamente frágeis, a deformidade das curvaturas dos ossos longos é o que mais contribui para a instabilidade dos doentes. O seu prognóstico varia de leve a moderado.</w:t>
            </w:r>
          </w:p>
        </w:tc>
      </w:tr>
    </w:tbl>
    <w:p w14:paraId="72C21222" w14:textId="65F3392B" w:rsidR="00A13EE4" w:rsidRPr="00E80398" w:rsidRDefault="00E80398" w:rsidP="00716207">
      <w:pPr>
        <w:rPr>
          <w:sz w:val="20"/>
          <w:szCs w:val="20"/>
        </w:rPr>
      </w:pPr>
      <w:r w:rsidRPr="00E80398">
        <w:rPr>
          <w:sz w:val="20"/>
          <w:szCs w:val="20"/>
        </w:rPr>
        <w:t>Fonte: tabela elaborada pelas autoras do texto</w:t>
      </w:r>
    </w:p>
    <w:p w14:paraId="01E8DE4B" w14:textId="0104AA50" w:rsidR="00940C33" w:rsidRPr="00D17990" w:rsidRDefault="009B58C1" w:rsidP="005E508C">
      <w:pPr>
        <w:ind w:left="0"/>
        <w:rPr>
          <w:rFonts w:cs="Times New Roman"/>
          <w:szCs w:val="24"/>
        </w:rPr>
      </w:pPr>
      <w:proofErr w:type="spellStart"/>
      <w:r w:rsidRPr="00D17990">
        <w:rPr>
          <w:rFonts w:cs="Times New Roman"/>
          <w:szCs w:val="24"/>
        </w:rPr>
        <w:t>Sillence</w:t>
      </w:r>
      <w:proofErr w:type="spellEnd"/>
      <w:r w:rsidRPr="00D17990">
        <w:rPr>
          <w:rFonts w:cs="Times New Roman"/>
          <w:szCs w:val="24"/>
        </w:rPr>
        <w:t xml:space="preserve"> (1979) refere que a Osteogénese Imperfeita é considerada uma doença rara. </w:t>
      </w:r>
      <w:r w:rsidR="00583BEC" w:rsidRPr="00D17990">
        <w:rPr>
          <w:rFonts w:cs="Times New Roman"/>
          <w:szCs w:val="24"/>
        </w:rPr>
        <w:t>É</w:t>
      </w:r>
      <w:r w:rsidRPr="00D17990">
        <w:rPr>
          <w:rFonts w:cs="Times New Roman"/>
          <w:szCs w:val="24"/>
        </w:rPr>
        <w:t xml:space="preserve"> muito difícil calcular o número de pessoas afetadas, já que não </w:t>
      </w:r>
      <w:r w:rsidR="000E247B" w:rsidRPr="00D17990">
        <w:rPr>
          <w:rFonts w:cs="Times New Roman"/>
          <w:szCs w:val="24"/>
        </w:rPr>
        <w:t>se conhecem</w:t>
      </w:r>
      <w:r w:rsidRPr="00D17990">
        <w:rPr>
          <w:rFonts w:cs="Times New Roman"/>
          <w:szCs w:val="24"/>
        </w:rPr>
        <w:t xml:space="preserve"> registos nacionais ou internacionais para a Osteogénese Imperfeita.</w:t>
      </w:r>
    </w:p>
    <w:p w14:paraId="7F06E235" w14:textId="1DA9E9AE" w:rsidR="00940C33" w:rsidRPr="00D17990" w:rsidRDefault="00D0592F" w:rsidP="00A27CF9">
      <w:pPr>
        <w:pStyle w:val="Cabealho3"/>
        <w:numPr>
          <w:ilvl w:val="1"/>
          <w:numId w:val="8"/>
        </w:numPr>
        <w:rPr>
          <w:b/>
          <w:bCs/>
        </w:rPr>
      </w:pPr>
      <w:r w:rsidRPr="00D17990">
        <w:rPr>
          <w:b/>
        </w:rPr>
        <w:t>Formas de t</w:t>
      </w:r>
      <w:r w:rsidR="00940C33" w:rsidRPr="00D17990">
        <w:rPr>
          <w:b/>
        </w:rPr>
        <w:t>ratamento d</w:t>
      </w:r>
      <w:r w:rsidRPr="00D17990">
        <w:rPr>
          <w:b/>
        </w:rPr>
        <w:t>a</w:t>
      </w:r>
      <w:r w:rsidR="00940C33" w:rsidRPr="00D17990">
        <w:rPr>
          <w:b/>
        </w:rPr>
        <w:t xml:space="preserve"> Osteogénese Imperfeita</w:t>
      </w:r>
    </w:p>
    <w:p w14:paraId="2AA8C372" w14:textId="2D697DBC" w:rsidR="002D0119" w:rsidRPr="00D17990" w:rsidRDefault="009B58C1" w:rsidP="00F87500">
      <w:pPr>
        <w:ind w:left="0"/>
        <w:rPr>
          <w:rFonts w:cs="Times New Roman"/>
          <w:szCs w:val="24"/>
        </w:rPr>
      </w:pPr>
      <w:r w:rsidRPr="00D17990">
        <w:rPr>
          <w:rFonts w:cs="Times New Roman"/>
          <w:szCs w:val="24"/>
        </w:rPr>
        <w:t>De acordo com a informação recolhida na AP</w:t>
      </w:r>
      <w:r w:rsidR="00303237">
        <w:rPr>
          <w:rFonts w:cs="Times New Roman"/>
          <w:szCs w:val="24"/>
        </w:rPr>
        <w:t>OI</w:t>
      </w:r>
      <w:r w:rsidRPr="00D17990">
        <w:rPr>
          <w:rFonts w:cs="Times New Roman"/>
          <w:szCs w:val="24"/>
        </w:rPr>
        <w:t xml:space="preserve"> (2014) a incidência é estimada em 1:10.000 a 15.000.</w:t>
      </w:r>
      <w:r w:rsidR="004D62D3" w:rsidRPr="00D17990">
        <w:rPr>
          <w:rFonts w:cs="Times New Roman"/>
          <w:szCs w:val="24"/>
        </w:rPr>
        <w:t xml:space="preserve"> </w:t>
      </w:r>
      <w:r w:rsidR="00D228FC" w:rsidRPr="00D17990">
        <w:rPr>
          <w:rFonts w:cs="Times New Roman"/>
          <w:szCs w:val="24"/>
        </w:rPr>
        <w:t xml:space="preserve">Existem diversos tipos de tratamentos para </w:t>
      </w:r>
      <w:r w:rsidR="00EA7365" w:rsidRPr="00D17990">
        <w:rPr>
          <w:rFonts w:cs="Times New Roman"/>
          <w:szCs w:val="24"/>
        </w:rPr>
        <w:t>sujeitos com</w:t>
      </w:r>
      <w:r w:rsidR="00D228FC" w:rsidRPr="00D17990">
        <w:rPr>
          <w:rFonts w:cs="Times New Roman"/>
          <w:szCs w:val="24"/>
        </w:rPr>
        <w:t xml:space="preserve"> </w:t>
      </w:r>
      <w:r w:rsidR="00E80398">
        <w:rPr>
          <w:rFonts w:cs="Times New Roman"/>
          <w:szCs w:val="24"/>
        </w:rPr>
        <w:t>O.</w:t>
      </w:r>
      <w:proofErr w:type="gramStart"/>
      <w:r w:rsidR="00E80398">
        <w:rPr>
          <w:rFonts w:cs="Times New Roman"/>
          <w:szCs w:val="24"/>
        </w:rPr>
        <w:t>I.</w:t>
      </w:r>
      <w:r w:rsidR="00EA7365" w:rsidRPr="00D17990">
        <w:rPr>
          <w:rFonts w:cs="Times New Roman"/>
          <w:szCs w:val="24"/>
        </w:rPr>
        <w:t>:</w:t>
      </w:r>
      <w:proofErr w:type="gramEnd"/>
      <w:r w:rsidR="00D228FC" w:rsidRPr="00D17990">
        <w:rPr>
          <w:rFonts w:cs="Times New Roman"/>
          <w:szCs w:val="24"/>
        </w:rPr>
        <w:t xml:space="preserve"> </w:t>
      </w:r>
    </w:p>
    <w:p w14:paraId="275EABE1" w14:textId="0009B991" w:rsidR="002D0119" w:rsidRPr="00D17990" w:rsidRDefault="00145603" w:rsidP="00145603">
      <w:pPr>
        <w:pStyle w:val="PargrafodaLista"/>
        <w:numPr>
          <w:ilvl w:val="0"/>
          <w:numId w:val="3"/>
        </w:numPr>
        <w:rPr>
          <w:rFonts w:cs="Times New Roman"/>
          <w:bCs/>
          <w:szCs w:val="24"/>
        </w:rPr>
      </w:pPr>
      <w:proofErr w:type="gramStart"/>
      <w:r w:rsidRPr="00D17990">
        <w:rPr>
          <w:rFonts w:cs="Times New Roman"/>
          <w:szCs w:val="24"/>
          <w:u w:val="single"/>
        </w:rPr>
        <w:t>t</w:t>
      </w:r>
      <w:r w:rsidR="002D0119" w:rsidRPr="00D17990">
        <w:rPr>
          <w:rFonts w:cs="Times New Roman"/>
          <w:szCs w:val="24"/>
          <w:u w:val="single"/>
        </w:rPr>
        <w:t>ratamento</w:t>
      </w:r>
      <w:proofErr w:type="gramEnd"/>
      <w:r w:rsidR="002D0119" w:rsidRPr="00D17990">
        <w:rPr>
          <w:rFonts w:cs="Times New Roman"/>
          <w:szCs w:val="24"/>
          <w:u w:val="single"/>
        </w:rPr>
        <w:t xml:space="preserve"> f</w:t>
      </w:r>
      <w:r w:rsidR="00D228FC" w:rsidRPr="00D17990">
        <w:rPr>
          <w:rFonts w:cs="Times New Roman"/>
          <w:szCs w:val="24"/>
          <w:u w:val="single"/>
        </w:rPr>
        <w:t>armacológico</w:t>
      </w:r>
      <w:r w:rsidR="00D228FC" w:rsidRPr="00D17990">
        <w:rPr>
          <w:rFonts w:cs="Times New Roman"/>
          <w:szCs w:val="24"/>
        </w:rPr>
        <w:t xml:space="preserve"> que busca</w:t>
      </w:r>
      <w:r w:rsidR="009C0BA4" w:rsidRPr="00D17990">
        <w:rPr>
          <w:rFonts w:cs="Times New Roman"/>
          <w:szCs w:val="24"/>
        </w:rPr>
        <w:t>,</w:t>
      </w:r>
      <w:r w:rsidR="00D228FC" w:rsidRPr="00D17990">
        <w:rPr>
          <w:rFonts w:cs="Times New Roman"/>
          <w:szCs w:val="24"/>
        </w:rPr>
        <w:t xml:space="preserve"> através de vários suplementos vitamínicos e fármacos</w:t>
      </w:r>
      <w:r w:rsidR="009C0BA4" w:rsidRPr="00D17990">
        <w:rPr>
          <w:rFonts w:cs="Times New Roman"/>
          <w:szCs w:val="24"/>
        </w:rPr>
        <w:t>,</w:t>
      </w:r>
      <w:r w:rsidR="00D228FC" w:rsidRPr="00D17990">
        <w:rPr>
          <w:rFonts w:cs="Times New Roman"/>
          <w:szCs w:val="24"/>
        </w:rPr>
        <w:t xml:space="preserve"> diminuir a fragilidade óssea d</w:t>
      </w:r>
      <w:r w:rsidR="000E247B" w:rsidRPr="00D17990">
        <w:rPr>
          <w:rFonts w:cs="Times New Roman"/>
          <w:szCs w:val="24"/>
        </w:rPr>
        <w:t>as</w:t>
      </w:r>
      <w:r w:rsidR="00D228FC" w:rsidRPr="00D17990">
        <w:rPr>
          <w:rFonts w:cs="Times New Roman"/>
          <w:szCs w:val="24"/>
        </w:rPr>
        <w:t xml:space="preserve"> crianças com </w:t>
      </w:r>
      <w:r w:rsidR="00E80398">
        <w:rPr>
          <w:rFonts w:cs="Times New Roman"/>
          <w:szCs w:val="24"/>
        </w:rPr>
        <w:t>O.I.</w:t>
      </w:r>
      <w:r w:rsidR="00EA7365" w:rsidRPr="00D17990">
        <w:rPr>
          <w:rFonts w:cs="Times New Roman"/>
          <w:szCs w:val="24"/>
        </w:rPr>
        <w:t xml:space="preserve">, incluindo </w:t>
      </w:r>
      <w:r w:rsidR="00A030F3" w:rsidRPr="00D17990">
        <w:rPr>
          <w:rFonts w:cs="Times New Roman"/>
          <w:szCs w:val="24"/>
        </w:rPr>
        <w:t xml:space="preserve"> </w:t>
      </w:r>
      <w:proofErr w:type="spellStart"/>
      <w:r w:rsidR="00D228FC" w:rsidRPr="00D17990">
        <w:rPr>
          <w:rFonts w:cs="Times New Roman"/>
          <w:szCs w:val="24"/>
        </w:rPr>
        <w:t>calcitonina</w:t>
      </w:r>
      <w:proofErr w:type="spellEnd"/>
      <w:r w:rsidR="00D228FC" w:rsidRPr="00D17990">
        <w:rPr>
          <w:rFonts w:cs="Times New Roman"/>
          <w:szCs w:val="24"/>
        </w:rPr>
        <w:t xml:space="preserve">, </w:t>
      </w:r>
      <w:proofErr w:type="spellStart"/>
      <w:r w:rsidR="00D228FC" w:rsidRPr="00D17990">
        <w:rPr>
          <w:rFonts w:cs="Times New Roman"/>
          <w:szCs w:val="24"/>
        </w:rPr>
        <w:t>fluorido</w:t>
      </w:r>
      <w:proofErr w:type="spellEnd"/>
      <w:r w:rsidR="00D228FC" w:rsidRPr="00D17990">
        <w:rPr>
          <w:rFonts w:cs="Times New Roman"/>
          <w:szCs w:val="24"/>
        </w:rPr>
        <w:t xml:space="preserve">, </w:t>
      </w:r>
      <w:proofErr w:type="spellStart"/>
      <w:r w:rsidR="00D228FC" w:rsidRPr="00D17990">
        <w:rPr>
          <w:rFonts w:cs="Times New Roman"/>
          <w:szCs w:val="24"/>
        </w:rPr>
        <w:t>hormónios</w:t>
      </w:r>
      <w:proofErr w:type="spellEnd"/>
      <w:r w:rsidR="00D228FC" w:rsidRPr="00D17990">
        <w:rPr>
          <w:rFonts w:cs="Times New Roman"/>
          <w:szCs w:val="24"/>
        </w:rPr>
        <w:t xml:space="preserve"> e vitaminas C e D</w:t>
      </w:r>
      <w:r w:rsidR="009C0BA4" w:rsidRPr="00D17990">
        <w:rPr>
          <w:rFonts w:cs="Times New Roman"/>
          <w:szCs w:val="24"/>
        </w:rPr>
        <w:t>, tratamento que se tem</w:t>
      </w:r>
      <w:r w:rsidR="00D228FC" w:rsidRPr="00D17990">
        <w:rPr>
          <w:rFonts w:cs="Times New Roman"/>
          <w:szCs w:val="24"/>
        </w:rPr>
        <w:t xml:space="preserve"> mostrado inefetiv</w:t>
      </w:r>
      <w:r w:rsidR="009C0BA4" w:rsidRPr="00D17990">
        <w:rPr>
          <w:rFonts w:cs="Times New Roman"/>
          <w:szCs w:val="24"/>
        </w:rPr>
        <w:t>o</w:t>
      </w:r>
      <w:r w:rsidR="00D228FC" w:rsidRPr="00D17990">
        <w:rPr>
          <w:rFonts w:cs="Times New Roman"/>
          <w:szCs w:val="24"/>
        </w:rPr>
        <w:t xml:space="preserve"> na prevenção de fraturas</w:t>
      </w:r>
      <w:r w:rsidR="00EA7365" w:rsidRPr="00D17990">
        <w:rPr>
          <w:rFonts w:cs="Times New Roman"/>
          <w:szCs w:val="24"/>
        </w:rPr>
        <w:t>;</w:t>
      </w:r>
      <w:r w:rsidR="00D228FC" w:rsidRPr="00D17990">
        <w:rPr>
          <w:rFonts w:cs="Times New Roman"/>
          <w:szCs w:val="24"/>
        </w:rPr>
        <w:t xml:space="preserve"> </w:t>
      </w:r>
    </w:p>
    <w:p w14:paraId="75F4AACE" w14:textId="57AA32CD" w:rsidR="002D0119" w:rsidRPr="00D17990" w:rsidRDefault="00145603" w:rsidP="00145603">
      <w:pPr>
        <w:pStyle w:val="PargrafodaLista"/>
        <w:numPr>
          <w:ilvl w:val="0"/>
          <w:numId w:val="3"/>
        </w:numPr>
        <w:rPr>
          <w:rStyle w:val="Forte"/>
          <w:rFonts w:cs="Times New Roman"/>
          <w:b w:val="0"/>
          <w:szCs w:val="24"/>
        </w:rPr>
      </w:pPr>
      <w:proofErr w:type="gramStart"/>
      <w:r w:rsidRPr="00D17990">
        <w:rPr>
          <w:rFonts w:cs="Times New Roman"/>
          <w:b/>
          <w:szCs w:val="24"/>
          <w:u w:val="single"/>
        </w:rPr>
        <w:t>t</w:t>
      </w:r>
      <w:r w:rsidR="002D0119" w:rsidRPr="00D17990">
        <w:rPr>
          <w:rStyle w:val="Forte"/>
          <w:rFonts w:cs="Times New Roman"/>
          <w:b w:val="0"/>
          <w:szCs w:val="24"/>
          <w:u w:val="single"/>
        </w:rPr>
        <w:t>ratamento</w:t>
      </w:r>
      <w:proofErr w:type="gramEnd"/>
      <w:r w:rsidR="002D0119" w:rsidRPr="00D17990">
        <w:rPr>
          <w:rStyle w:val="Forte"/>
          <w:rFonts w:cs="Times New Roman"/>
          <w:b w:val="0"/>
          <w:szCs w:val="24"/>
          <w:u w:val="single"/>
        </w:rPr>
        <w:t xml:space="preserve"> farmacológico com </w:t>
      </w:r>
      <w:proofErr w:type="spellStart"/>
      <w:r w:rsidR="002D0119" w:rsidRPr="00D17990">
        <w:rPr>
          <w:rStyle w:val="Forte"/>
          <w:rFonts w:cs="Times New Roman"/>
          <w:b w:val="0"/>
          <w:szCs w:val="24"/>
          <w:u w:val="single"/>
        </w:rPr>
        <w:t>bifosfonatos</w:t>
      </w:r>
      <w:proofErr w:type="spellEnd"/>
      <w:r w:rsidR="002D0119" w:rsidRPr="00D17990">
        <w:rPr>
          <w:rStyle w:val="Forte"/>
          <w:rFonts w:cs="Times New Roman"/>
          <w:b w:val="0"/>
          <w:szCs w:val="24"/>
        </w:rPr>
        <w:t xml:space="preserve"> que tem como objetivo aumentar a densidade mineral óssea, diminuir as taxas de fraturas e aliviar a dor</w:t>
      </w:r>
      <w:r w:rsidR="00AA7AAC" w:rsidRPr="00D17990">
        <w:rPr>
          <w:rStyle w:val="Forte"/>
          <w:rFonts w:cs="Times New Roman"/>
          <w:b w:val="0"/>
          <w:noProof/>
          <w:szCs w:val="24"/>
        </w:rPr>
        <w:t xml:space="preserve"> </w:t>
      </w:r>
      <w:r w:rsidR="00AA7AAC" w:rsidRPr="00D17990">
        <w:rPr>
          <w:rFonts w:cs="Times New Roman"/>
          <w:noProof/>
          <w:szCs w:val="24"/>
        </w:rPr>
        <w:t>(RAUCH; GLORIEUX, 2005)</w:t>
      </w:r>
      <w:r w:rsidR="009C0BA4" w:rsidRPr="00D17990">
        <w:rPr>
          <w:rStyle w:val="Forte"/>
          <w:rFonts w:cs="Times New Roman"/>
          <w:b w:val="0"/>
          <w:szCs w:val="24"/>
        </w:rPr>
        <w:t>;</w:t>
      </w:r>
      <w:r w:rsidR="00AA7AAC" w:rsidRPr="00D17990">
        <w:rPr>
          <w:rStyle w:val="Forte"/>
          <w:rFonts w:cs="Times New Roman"/>
          <w:b w:val="0"/>
          <w:noProof/>
          <w:szCs w:val="24"/>
        </w:rPr>
        <w:t xml:space="preserve"> </w:t>
      </w:r>
      <w:r w:rsidR="00AA7AAC" w:rsidRPr="00D17990">
        <w:rPr>
          <w:rFonts w:cs="Times New Roman"/>
          <w:noProof/>
          <w:szCs w:val="24"/>
        </w:rPr>
        <w:t>(ENGELBERT; UITERWALL; HELDERS, 1998)</w:t>
      </w:r>
      <w:r w:rsidR="009C0BA4" w:rsidRPr="00D17990">
        <w:rPr>
          <w:rStyle w:val="Forte"/>
          <w:rFonts w:cs="Times New Roman"/>
          <w:b w:val="0"/>
          <w:szCs w:val="24"/>
        </w:rPr>
        <w:t>;</w:t>
      </w:r>
      <w:r w:rsidR="00AA7AAC" w:rsidRPr="00D17990">
        <w:rPr>
          <w:rStyle w:val="Forte"/>
          <w:rFonts w:cs="Times New Roman"/>
          <w:b w:val="0"/>
          <w:noProof/>
          <w:szCs w:val="24"/>
        </w:rPr>
        <w:t xml:space="preserve"> </w:t>
      </w:r>
      <w:r w:rsidR="00AA7AAC" w:rsidRPr="00D17990">
        <w:rPr>
          <w:rFonts w:cs="Times New Roman"/>
          <w:noProof/>
          <w:szCs w:val="24"/>
        </w:rPr>
        <w:t xml:space="preserve">(SILLENCE, </w:t>
      </w:r>
      <w:r w:rsidR="00CF5453" w:rsidRPr="00D17990">
        <w:rPr>
          <w:rFonts w:cs="Times New Roman"/>
          <w:noProof/>
          <w:szCs w:val="24"/>
        </w:rPr>
        <w:t>SENN</w:t>
      </w:r>
      <w:r w:rsidR="00AA7AAC" w:rsidRPr="00D17990">
        <w:rPr>
          <w:rFonts w:cs="Times New Roman"/>
          <w:noProof/>
          <w:szCs w:val="24"/>
        </w:rPr>
        <w:t>; DANKS, 1979)</w:t>
      </w:r>
      <w:r w:rsidR="00EA7365" w:rsidRPr="00D17990">
        <w:rPr>
          <w:rStyle w:val="Forte"/>
          <w:rFonts w:cs="Times New Roman"/>
          <w:b w:val="0"/>
          <w:szCs w:val="24"/>
        </w:rPr>
        <w:t>;</w:t>
      </w:r>
    </w:p>
    <w:p w14:paraId="108E9B93" w14:textId="7F323125" w:rsidR="002D0119" w:rsidRPr="00D17990" w:rsidRDefault="00145603" w:rsidP="00145603">
      <w:pPr>
        <w:pStyle w:val="PargrafodaLista"/>
        <w:numPr>
          <w:ilvl w:val="0"/>
          <w:numId w:val="3"/>
        </w:numPr>
        <w:rPr>
          <w:rStyle w:val="Forte"/>
          <w:rFonts w:cs="Times New Roman"/>
          <w:szCs w:val="24"/>
        </w:rPr>
      </w:pPr>
      <w:proofErr w:type="gramStart"/>
      <w:r w:rsidRPr="00D17990">
        <w:rPr>
          <w:rFonts w:cs="Times New Roman"/>
          <w:szCs w:val="24"/>
          <w:u w:val="single"/>
        </w:rPr>
        <w:t>t</w:t>
      </w:r>
      <w:r w:rsidR="009C0BA4" w:rsidRPr="00D17990">
        <w:rPr>
          <w:rStyle w:val="Forte"/>
          <w:rFonts w:cs="Times New Roman"/>
          <w:b w:val="0"/>
          <w:szCs w:val="24"/>
          <w:u w:val="single"/>
        </w:rPr>
        <w:t>ratamento</w:t>
      </w:r>
      <w:proofErr w:type="gramEnd"/>
      <w:r w:rsidR="009C0BA4" w:rsidRPr="00D17990">
        <w:rPr>
          <w:rFonts w:cs="Times New Roman"/>
          <w:b/>
          <w:szCs w:val="24"/>
          <w:u w:val="single"/>
        </w:rPr>
        <w:t xml:space="preserve"> </w:t>
      </w:r>
      <w:r w:rsidR="00D228FC" w:rsidRPr="00D17990">
        <w:rPr>
          <w:rFonts w:cs="Times New Roman"/>
          <w:szCs w:val="24"/>
          <w:u w:val="single"/>
        </w:rPr>
        <w:t>ortopédico</w:t>
      </w:r>
      <w:r w:rsidR="00FB7CDE" w:rsidRPr="00D17990">
        <w:rPr>
          <w:rFonts w:cs="Times New Roman"/>
          <w:b/>
          <w:szCs w:val="24"/>
        </w:rPr>
        <w:t xml:space="preserve"> </w:t>
      </w:r>
      <w:r w:rsidR="00FB7CDE" w:rsidRPr="00D17990">
        <w:rPr>
          <w:rFonts w:cs="Times New Roman"/>
          <w:szCs w:val="24"/>
        </w:rPr>
        <w:t>em que</w:t>
      </w:r>
      <w:r w:rsidR="00D228FC" w:rsidRPr="00D17990">
        <w:rPr>
          <w:rFonts w:cs="Times New Roman"/>
          <w:szCs w:val="24"/>
        </w:rPr>
        <w:t xml:space="preserve"> as fraturas são tratadas com ortóteses ou gesso para imobilização</w:t>
      </w:r>
      <w:r w:rsidR="009C0BA4" w:rsidRPr="00D17990">
        <w:rPr>
          <w:rFonts w:cs="Times New Roman"/>
          <w:szCs w:val="24"/>
        </w:rPr>
        <w:t>, porém o</w:t>
      </w:r>
      <w:r w:rsidR="00D228FC" w:rsidRPr="00D17990">
        <w:rPr>
          <w:rFonts w:cs="Times New Roman"/>
          <w:szCs w:val="24"/>
        </w:rPr>
        <w:t xml:space="preserve"> período de imobilização é mantido por pouco tempo para minimizar a desmineralização óssea que normalmente ocorre com a inatividade</w:t>
      </w:r>
      <w:r w:rsidR="009C0BA4" w:rsidRPr="00D17990">
        <w:rPr>
          <w:rFonts w:cs="Times New Roman"/>
          <w:szCs w:val="24"/>
        </w:rPr>
        <w:t>;</w:t>
      </w:r>
      <w:r w:rsidRPr="00D17990">
        <w:rPr>
          <w:rFonts w:cs="Times New Roman"/>
          <w:szCs w:val="24"/>
        </w:rPr>
        <w:t xml:space="preserve"> </w:t>
      </w:r>
      <w:r w:rsidR="009C0BA4" w:rsidRPr="00D17990">
        <w:rPr>
          <w:rFonts w:cs="Times New Roman"/>
          <w:szCs w:val="24"/>
          <w:lang w:eastAsia="pt-PT"/>
        </w:rPr>
        <w:t>t</w:t>
      </w:r>
      <w:r w:rsidR="002D0119" w:rsidRPr="00D17990">
        <w:rPr>
          <w:rFonts w:cs="Times New Roman"/>
          <w:szCs w:val="24"/>
          <w:lang w:eastAsia="pt-PT"/>
        </w:rPr>
        <w:t>ratamento por cir</w:t>
      </w:r>
      <w:r w:rsidR="009C0BA4" w:rsidRPr="00D17990">
        <w:rPr>
          <w:rFonts w:cs="Times New Roman"/>
          <w:szCs w:val="24"/>
          <w:lang w:eastAsia="pt-PT"/>
        </w:rPr>
        <w:t xml:space="preserve">urgia ortopédica, </w:t>
      </w:r>
      <w:proofErr w:type="spellStart"/>
      <w:r w:rsidR="009C0BA4" w:rsidRPr="00D17990">
        <w:rPr>
          <w:rFonts w:cs="Times New Roman"/>
          <w:szCs w:val="24"/>
          <w:lang w:eastAsia="pt-PT"/>
        </w:rPr>
        <w:t>encavilhamento</w:t>
      </w:r>
      <w:proofErr w:type="spellEnd"/>
      <w:r w:rsidR="009C0BA4" w:rsidRPr="00D17990">
        <w:rPr>
          <w:rFonts w:cs="Times New Roman"/>
          <w:szCs w:val="24"/>
          <w:lang w:eastAsia="pt-PT"/>
        </w:rPr>
        <w:t xml:space="preserve">: </w:t>
      </w:r>
      <w:r w:rsidR="002D0119" w:rsidRPr="00D17990">
        <w:rPr>
          <w:rFonts w:cs="Times New Roman"/>
          <w:color w:val="000000"/>
          <w:szCs w:val="24"/>
          <w:shd w:val="clear" w:color="auto" w:fill="FFFFFF"/>
        </w:rPr>
        <w:t>evita novas fraturas já que no interior do osso é colocad</w:t>
      </w:r>
      <w:r w:rsidR="009C0BA4" w:rsidRPr="00D17990">
        <w:rPr>
          <w:rFonts w:cs="Times New Roman"/>
          <w:color w:val="000000"/>
          <w:szCs w:val="24"/>
          <w:shd w:val="clear" w:color="auto" w:fill="FFFFFF"/>
        </w:rPr>
        <w:t>a</w:t>
      </w:r>
      <w:r w:rsidR="002D0119" w:rsidRPr="00D17990">
        <w:rPr>
          <w:rFonts w:cs="Times New Roman"/>
          <w:color w:val="000000"/>
          <w:szCs w:val="24"/>
          <w:shd w:val="clear" w:color="auto" w:fill="FFFFFF"/>
        </w:rPr>
        <w:t xml:space="preserve"> uma cavilha metálica</w:t>
      </w:r>
      <w:r w:rsidR="009C0BA4" w:rsidRPr="00D17990">
        <w:rPr>
          <w:rFonts w:cs="Times New Roman"/>
          <w:color w:val="000000"/>
          <w:szCs w:val="24"/>
          <w:shd w:val="clear" w:color="auto" w:fill="FFFFFF"/>
        </w:rPr>
        <w:t>;</w:t>
      </w:r>
    </w:p>
    <w:p w14:paraId="49F30EC0" w14:textId="5C5D5FD0" w:rsidR="00D228FC" w:rsidRPr="00D17990" w:rsidRDefault="00145603" w:rsidP="00145603">
      <w:pPr>
        <w:pStyle w:val="PargrafodaLista"/>
        <w:numPr>
          <w:ilvl w:val="0"/>
          <w:numId w:val="3"/>
        </w:numPr>
        <w:rPr>
          <w:rFonts w:cs="Times New Roman"/>
          <w:szCs w:val="24"/>
        </w:rPr>
      </w:pPr>
      <w:proofErr w:type="gramStart"/>
      <w:r w:rsidRPr="00D17990">
        <w:rPr>
          <w:rFonts w:cs="Times New Roman"/>
          <w:szCs w:val="24"/>
          <w:u w:val="single"/>
        </w:rPr>
        <w:t>t</w:t>
      </w:r>
      <w:r w:rsidR="009C0BA4" w:rsidRPr="00D17990">
        <w:rPr>
          <w:rFonts w:cs="Times New Roman"/>
          <w:szCs w:val="24"/>
          <w:u w:val="single"/>
        </w:rPr>
        <w:t>ratamento</w:t>
      </w:r>
      <w:proofErr w:type="gramEnd"/>
      <w:r w:rsidR="009C0BA4" w:rsidRPr="00D17990">
        <w:rPr>
          <w:rFonts w:cs="Times New Roman"/>
          <w:szCs w:val="24"/>
          <w:u w:val="single"/>
        </w:rPr>
        <w:t xml:space="preserve"> por</w:t>
      </w:r>
      <w:r w:rsidR="002B085E" w:rsidRPr="00D17990">
        <w:rPr>
          <w:rFonts w:cs="Times New Roman"/>
          <w:szCs w:val="24"/>
          <w:u w:val="single"/>
        </w:rPr>
        <w:t xml:space="preserve"> medicina de r</w:t>
      </w:r>
      <w:r w:rsidR="00D228FC" w:rsidRPr="00D17990">
        <w:rPr>
          <w:rFonts w:cs="Times New Roman"/>
          <w:szCs w:val="24"/>
          <w:u w:val="single"/>
        </w:rPr>
        <w:t xml:space="preserve">eabilitação </w:t>
      </w:r>
      <w:r w:rsidR="009C0BA4" w:rsidRPr="00D17990">
        <w:rPr>
          <w:rFonts w:cs="Times New Roman"/>
          <w:szCs w:val="24"/>
          <w:u w:val="single"/>
        </w:rPr>
        <w:t>(</w:t>
      </w:r>
      <w:r w:rsidR="002B085E" w:rsidRPr="00D17990">
        <w:rPr>
          <w:rFonts w:cs="Times New Roman"/>
          <w:szCs w:val="24"/>
          <w:u w:val="single"/>
        </w:rPr>
        <w:t>f</w:t>
      </w:r>
      <w:r w:rsidR="00D228FC" w:rsidRPr="00D17990">
        <w:rPr>
          <w:rFonts w:cs="Times New Roman"/>
          <w:szCs w:val="24"/>
          <w:u w:val="single"/>
        </w:rPr>
        <w:t>isioterapia</w:t>
      </w:r>
      <w:r w:rsidR="009C0BA4" w:rsidRPr="00D17990">
        <w:rPr>
          <w:rFonts w:cs="Times New Roman"/>
          <w:szCs w:val="24"/>
          <w:u w:val="single"/>
        </w:rPr>
        <w:t>)</w:t>
      </w:r>
      <w:r w:rsidR="00D228FC" w:rsidRPr="00D17990">
        <w:rPr>
          <w:rFonts w:cs="Times New Roman"/>
          <w:szCs w:val="24"/>
        </w:rPr>
        <w:t xml:space="preserve">, </w:t>
      </w:r>
      <w:r w:rsidR="009C0BA4" w:rsidRPr="00D17990">
        <w:rPr>
          <w:rFonts w:cs="Times New Roman"/>
          <w:szCs w:val="24"/>
        </w:rPr>
        <w:t>com o</w:t>
      </w:r>
      <w:r w:rsidR="00D228FC" w:rsidRPr="00D17990">
        <w:rPr>
          <w:rFonts w:cs="Times New Roman"/>
          <w:szCs w:val="24"/>
        </w:rPr>
        <w:t xml:space="preserve"> qual </w:t>
      </w:r>
      <w:r w:rsidR="009C0BA4" w:rsidRPr="00D17990">
        <w:rPr>
          <w:rFonts w:cs="Times New Roman"/>
          <w:szCs w:val="24"/>
        </w:rPr>
        <w:t>se procura</w:t>
      </w:r>
      <w:r w:rsidR="00D228FC" w:rsidRPr="00D17990">
        <w:rPr>
          <w:rFonts w:cs="Times New Roman"/>
          <w:szCs w:val="24"/>
        </w:rPr>
        <w:t xml:space="preserve"> prevenir d</w:t>
      </w:r>
      <w:r w:rsidR="005673BC" w:rsidRPr="00D17990">
        <w:rPr>
          <w:rFonts w:cs="Times New Roman"/>
          <w:szCs w:val="24"/>
        </w:rPr>
        <w:t>eformidades da cabeça, coluna</w:t>
      </w:r>
      <w:r w:rsidR="000E247B" w:rsidRPr="00D17990">
        <w:rPr>
          <w:rFonts w:cs="Times New Roman"/>
          <w:szCs w:val="24"/>
        </w:rPr>
        <w:t xml:space="preserve"> e </w:t>
      </w:r>
      <w:r w:rsidR="00D228FC" w:rsidRPr="00D17990">
        <w:rPr>
          <w:rFonts w:cs="Times New Roman"/>
          <w:szCs w:val="24"/>
        </w:rPr>
        <w:t>extremidades</w:t>
      </w:r>
      <w:r w:rsidR="000E247B" w:rsidRPr="00D17990">
        <w:rPr>
          <w:rFonts w:cs="Times New Roman"/>
          <w:szCs w:val="24"/>
        </w:rPr>
        <w:t xml:space="preserve">, </w:t>
      </w:r>
      <w:r w:rsidR="00D228FC" w:rsidRPr="00D17990">
        <w:rPr>
          <w:rFonts w:cs="Times New Roman"/>
          <w:szCs w:val="24"/>
        </w:rPr>
        <w:t xml:space="preserve">reverter o comprometimento cardiorrespiratório evitando-se o constante posicionamento em supino e maximizar as </w:t>
      </w:r>
      <w:r w:rsidR="00D228FC" w:rsidRPr="00D17990">
        <w:rPr>
          <w:rFonts w:cs="Times New Roman"/>
          <w:szCs w:val="24"/>
        </w:rPr>
        <w:lastRenderedPageBreak/>
        <w:t>habilidades da criança em movimentar-se ativamente, promovendo melhora da qualidade de vida do paciente.</w:t>
      </w:r>
    </w:p>
    <w:p w14:paraId="205E99AD" w14:textId="5E6C03A8" w:rsidR="005673BC" w:rsidRPr="00D17990" w:rsidRDefault="004D62D3" w:rsidP="000E247B">
      <w:pPr>
        <w:ind w:left="0"/>
        <w:rPr>
          <w:rFonts w:cs="Times New Roman"/>
          <w:szCs w:val="24"/>
        </w:rPr>
      </w:pPr>
      <w:r w:rsidRPr="00D17990">
        <w:rPr>
          <w:rFonts w:cs="Times New Roman"/>
          <w:szCs w:val="24"/>
        </w:rPr>
        <w:t>A Osteogénese Imperfeita além de ser uma doença crónica</w:t>
      </w:r>
      <w:r w:rsidR="001F526F" w:rsidRPr="00D17990">
        <w:rPr>
          <w:rFonts w:cs="Times New Roman"/>
          <w:szCs w:val="24"/>
        </w:rPr>
        <w:t>,</w:t>
      </w:r>
      <w:r w:rsidRPr="00D17990">
        <w:rPr>
          <w:rFonts w:cs="Times New Roman"/>
          <w:szCs w:val="24"/>
        </w:rPr>
        <w:t xml:space="preserve"> traz inúmeros compromis</w:t>
      </w:r>
      <w:r w:rsidR="005673BC" w:rsidRPr="00D17990">
        <w:rPr>
          <w:rFonts w:cs="Times New Roman"/>
          <w:szCs w:val="24"/>
        </w:rPr>
        <w:t xml:space="preserve">sos nomeadamente </w:t>
      </w:r>
      <w:r w:rsidR="000E247B" w:rsidRPr="00D17990">
        <w:rPr>
          <w:rFonts w:cs="Times New Roman"/>
          <w:szCs w:val="24"/>
        </w:rPr>
        <w:t>a</w:t>
      </w:r>
      <w:r w:rsidR="005673BC" w:rsidRPr="00D17990">
        <w:rPr>
          <w:rFonts w:cs="Times New Roman"/>
          <w:szCs w:val="24"/>
        </w:rPr>
        <w:t xml:space="preserve"> nível motor, já que se verifica a fragilidade </w:t>
      </w:r>
      <w:proofErr w:type="gramStart"/>
      <w:r w:rsidR="00AB3B34" w:rsidRPr="00D17990">
        <w:rPr>
          <w:rFonts w:cs="Times New Roman"/>
          <w:szCs w:val="24"/>
        </w:rPr>
        <w:t>e</w:t>
      </w:r>
      <w:r w:rsidR="005673BC" w:rsidRPr="00D17990">
        <w:rPr>
          <w:rFonts w:cs="Times New Roman"/>
          <w:szCs w:val="24"/>
        </w:rPr>
        <w:t xml:space="preserve">  a</w:t>
      </w:r>
      <w:proofErr w:type="gramEnd"/>
      <w:r w:rsidR="005673BC" w:rsidRPr="00D17990">
        <w:rPr>
          <w:rFonts w:cs="Times New Roman"/>
          <w:szCs w:val="24"/>
        </w:rPr>
        <w:t xml:space="preserve"> deformação óssea. </w:t>
      </w:r>
    </w:p>
    <w:p w14:paraId="17B24E6E" w14:textId="1B8D973D" w:rsidR="004D62D3" w:rsidRPr="00D17990" w:rsidRDefault="001F526F" w:rsidP="000E247B">
      <w:pPr>
        <w:ind w:left="0"/>
        <w:rPr>
          <w:rFonts w:cs="Times New Roman"/>
          <w:szCs w:val="24"/>
        </w:rPr>
      </w:pPr>
      <w:r w:rsidRPr="00D17990">
        <w:rPr>
          <w:rFonts w:cs="Times New Roman"/>
          <w:szCs w:val="24"/>
        </w:rPr>
        <w:t xml:space="preserve">Damião e </w:t>
      </w:r>
      <w:proofErr w:type="spellStart"/>
      <w:r w:rsidRPr="00D17990">
        <w:rPr>
          <w:rFonts w:cs="Times New Roman"/>
          <w:szCs w:val="24"/>
        </w:rPr>
        <w:t>Angelo</w:t>
      </w:r>
      <w:proofErr w:type="spellEnd"/>
      <w:r w:rsidRPr="00D17990">
        <w:rPr>
          <w:rFonts w:cs="Times New Roman"/>
          <w:szCs w:val="24"/>
        </w:rPr>
        <w:t xml:space="preserve"> (20</w:t>
      </w:r>
      <w:r w:rsidR="00BE2068" w:rsidRPr="00D17990">
        <w:rPr>
          <w:rFonts w:cs="Times New Roman"/>
          <w:szCs w:val="24"/>
        </w:rPr>
        <w:t>0</w:t>
      </w:r>
      <w:r w:rsidRPr="00D17990">
        <w:rPr>
          <w:rFonts w:cs="Times New Roman"/>
          <w:szCs w:val="24"/>
        </w:rPr>
        <w:t>1)</w:t>
      </w:r>
      <w:r w:rsidR="005673BC" w:rsidRPr="00D17990">
        <w:rPr>
          <w:rFonts w:cs="Times New Roman"/>
          <w:szCs w:val="24"/>
        </w:rPr>
        <w:t xml:space="preserve"> referem que</w:t>
      </w:r>
      <w:r w:rsidRPr="00D17990">
        <w:rPr>
          <w:rFonts w:cs="Times New Roman"/>
          <w:szCs w:val="24"/>
        </w:rPr>
        <w:t xml:space="preserve"> t</w:t>
      </w:r>
      <w:r w:rsidR="004D62D3" w:rsidRPr="00D17990">
        <w:rPr>
          <w:rFonts w:cs="Times New Roman"/>
          <w:szCs w:val="24"/>
        </w:rPr>
        <w:t>odas as dificuldades vivenciadas p</w:t>
      </w:r>
      <w:r w:rsidR="00347B03" w:rsidRPr="00D17990">
        <w:rPr>
          <w:rFonts w:cs="Times New Roman"/>
          <w:szCs w:val="24"/>
        </w:rPr>
        <w:t>elo indiv</w:t>
      </w:r>
      <w:r w:rsidR="000E247B" w:rsidRPr="00D17990">
        <w:rPr>
          <w:rFonts w:cs="Times New Roman"/>
          <w:szCs w:val="24"/>
        </w:rPr>
        <w:t>í</w:t>
      </w:r>
      <w:r w:rsidR="00347B03" w:rsidRPr="00D17990">
        <w:rPr>
          <w:rFonts w:cs="Times New Roman"/>
          <w:szCs w:val="24"/>
        </w:rPr>
        <w:t>duo com deficiência</w:t>
      </w:r>
      <w:r w:rsidR="004D62D3" w:rsidRPr="00D17990">
        <w:rPr>
          <w:rFonts w:cs="Times New Roman"/>
          <w:szCs w:val="24"/>
        </w:rPr>
        <w:t xml:space="preserve"> </w:t>
      </w:r>
      <w:r w:rsidR="00A13EE4" w:rsidRPr="00D17990">
        <w:rPr>
          <w:rFonts w:cs="Times New Roman"/>
          <w:szCs w:val="24"/>
        </w:rPr>
        <w:t xml:space="preserve">se </w:t>
      </w:r>
      <w:r w:rsidR="004D62D3" w:rsidRPr="00D17990">
        <w:rPr>
          <w:rFonts w:cs="Times New Roman"/>
          <w:szCs w:val="24"/>
        </w:rPr>
        <w:t>refletem na sua vida pessoal, familiar e social, trazendo implicações condicionadoras na sua ação.</w:t>
      </w:r>
      <w:r w:rsidR="005673BC" w:rsidRPr="00D17990">
        <w:rPr>
          <w:rFonts w:cs="Times New Roman"/>
          <w:szCs w:val="24"/>
        </w:rPr>
        <w:t xml:space="preserve"> </w:t>
      </w:r>
      <w:r w:rsidR="000E247B" w:rsidRPr="00D17990">
        <w:rPr>
          <w:rFonts w:cs="Times New Roman"/>
          <w:szCs w:val="24"/>
        </w:rPr>
        <w:t>N</w:t>
      </w:r>
      <w:r w:rsidRPr="00D17990">
        <w:rPr>
          <w:rFonts w:cs="Times New Roman"/>
          <w:szCs w:val="24"/>
        </w:rPr>
        <w:t>a maioria dos estudo</w:t>
      </w:r>
      <w:r w:rsidR="005673BC" w:rsidRPr="00D17990">
        <w:rPr>
          <w:rFonts w:cs="Times New Roman"/>
          <w:szCs w:val="24"/>
        </w:rPr>
        <w:t>s</w:t>
      </w:r>
      <w:r w:rsidRPr="00D17990">
        <w:rPr>
          <w:rFonts w:cs="Times New Roman"/>
          <w:szCs w:val="24"/>
        </w:rPr>
        <w:t>, a</w:t>
      </w:r>
      <w:r w:rsidR="004D62D3" w:rsidRPr="00D17990">
        <w:rPr>
          <w:rFonts w:cs="Times New Roman"/>
          <w:szCs w:val="24"/>
        </w:rPr>
        <w:t xml:space="preserve"> família assume a moderação na atenuação dos efeitos negativos da doença, </w:t>
      </w:r>
      <w:r w:rsidR="008B3641" w:rsidRPr="00D17990">
        <w:rPr>
          <w:rFonts w:cs="Times New Roman"/>
          <w:szCs w:val="24"/>
        </w:rPr>
        <w:t>proporcionando</w:t>
      </w:r>
      <w:r w:rsidR="004D62D3" w:rsidRPr="00D17990">
        <w:rPr>
          <w:rFonts w:cs="Times New Roman"/>
          <w:szCs w:val="24"/>
        </w:rPr>
        <w:t xml:space="preserve"> à criança um ambiente facilitador para o seu envolvimento em atividades sociais.</w:t>
      </w:r>
    </w:p>
    <w:p w14:paraId="6F6A4CEC" w14:textId="57120D3E" w:rsidR="00271CD2" w:rsidRPr="00D17990" w:rsidRDefault="00271CD2" w:rsidP="00A27CF9">
      <w:pPr>
        <w:pStyle w:val="Cabealho3"/>
        <w:numPr>
          <w:ilvl w:val="1"/>
          <w:numId w:val="8"/>
        </w:numPr>
        <w:rPr>
          <w:rFonts w:cs="Times New Roman"/>
          <w:b/>
        </w:rPr>
      </w:pPr>
      <w:r w:rsidRPr="00D17990">
        <w:rPr>
          <w:b/>
        </w:rPr>
        <w:t xml:space="preserve">Acessibilidade </w:t>
      </w:r>
      <w:r w:rsidR="00BE2068" w:rsidRPr="00D17990">
        <w:rPr>
          <w:b/>
        </w:rPr>
        <w:t>n</w:t>
      </w:r>
      <w:r w:rsidR="008B3641" w:rsidRPr="00D17990">
        <w:rPr>
          <w:b/>
        </w:rPr>
        <w:t xml:space="preserve">os indivíduos com </w:t>
      </w:r>
      <w:r w:rsidRPr="00D17990">
        <w:rPr>
          <w:b/>
        </w:rPr>
        <w:t>Osteog</w:t>
      </w:r>
      <w:r w:rsidR="00DE5E41" w:rsidRPr="00D17990">
        <w:rPr>
          <w:b/>
        </w:rPr>
        <w:t>é</w:t>
      </w:r>
      <w:r w:rsidRPr="00D17990">
        <w:rPr>
          <w:b/>
        </w:rPr>
        <w:t>nese Imperfeita</w:t>
      </w:r>
    </w:p>
    <w:p w14:paraId="0ABF9943" w14:textId="4E2A563F" w:rsidR="00F33FD1" w:rsidRPr="00D17990" w:rsidRDefault="001F526F" w:rsidP="00AC0185">
      <w:pPr>
        <w:ind w:left="0"/>
        <w:rPr>
          <w:rFonts w:cs="Times New Roman"/>
          <w:szCs w:val="24"/>
        </w:rPr>
      </w:pPr>
      <w:r w:rsidRPr="00D17990">
        <w:rPr>
          <w:rFonts w:cs="Times New Roman"/>
          <w:szCs w:val="24"/>
        </w:rPr>
        <w:t xml:space="preserve">Para os </w:t>
      </w:r>
      <w:r w:rsidR="008B3641" w:rsidRPr="00D17990">
        <w:rPr>
          <w:rFonts w:cs="Times New Roman"/>
          <w:szCs w:val="24"/>
        </w:rPr>
        <w:t xml:space="preserve">indivíduos com </w:t>
      </w:r>
      <w:proofErr w:type="spellStart"/>
      <w:r w:rsidRPr="00D17990">
        <w:rPr>
          <w:rFonts w:cs="Times New Roman"/>
          <w:szCs w:val="24"/>
        </w:rPr>
        <w:t>Osteogenese</w:t>
      </w:r>
      <w:proofErr w:type="spellEnd"/>
      <w:r w:rsidRPr="00D17990">
        <w:rPr>
          <w:rFonts w:cs="Times New Roman"/>
          <w:szCs w:val="24"/>
        </w:rPr>
        <w:t xml:space="preserve"> Imperfeita, a</w:t>
      </w:r>
      <w:r w:rsidR="007B4EE7" w:rsidRPr="00D17990">
        <w:rPr>
          <w:rFonts w:cs="Times New Roman"/>
          <w:szCs w:val="24"/>
        </w:rPr>
        <w:t xml:space="preserve"> acessibilidade</w:t>
      </w:r>
      <w:r w:rsidRPr="00D17990">
        <w:rPr>
          <w:rFonts w:cs="Times New Roman"/>
          <w:szCs w:val="24"/>
        </w:rPr>
        <w:t xml:space="preserve"> assume um enfoque determinante</w:t>
      </w:r>
      <w:r w:rsidR="004D62D3" w:rsidRPr="00D17990">
        <w:rPr>
          <w:rFonts w:cs="Times New Roman"/>
          <w:szCs w:val="24"/>
        </w:rPr>
        <w:t>,</w:t>
      </w:r>
      <w:r w:rsidRPr="00D17990">
        <w:rPr>
          <w:rFonts w:cs="Times New Roman"/>
        </w:rPr>
        <w:t xml:space="preserve"> </w:t>
      </w:r>
      <w:r w:rsidR="004D62D3" w:rsidRPr="00D17990">
        <w:rPr>
          <w:rFonts w:cs="Times New Roman"/>
          <w:szCs w:val="24"/>
        </w:rPr>
        <w:t xml:space="preserve">já </w:t>
      </w:r>
      <w:r w:rsidR="008B3641" w:rsidRPr="00D17990">
        <w:rPr>
          <w:rFonts w:cs="Times New Roman"/>
          <w:szCs w:val="24"/>
        </w:rPr>
        <w:t xml:space="preserve">que </w:t>
      </w:r>
      <w:r w:rsidRPr="00D17990">
        <w:rPr>
          <w:rFonts w:cs="Times New Roman"/>
          <w:szCs w:val="24"/>
        </w:rPr>
        <w:t>os</w:t>
      </w:r>
      <w:r w:rsidR="007B4EE7" w:rsidRPr="00D17990">
        <w:rPr>
          <w:rFonts w:cs="Times New Roman"/>
          <w:szCs w:val="24"/>
        </w:rPr>
        <w:t xml:space="preserve"> problemas</w:t>
      </w:r>
      <w:r w:rsidRPr="00D17990">
        <w:rPr>
          <w:rFonts w:cs="Times New Roman"/>
          <w:szCs w:val="24"/>
        </w:rPr>
        <w:t xml:space="preserve"> decorrentes da problemática</w:t>
      </w:r>
      <w:r w:rsidR="005673BC" w:rsidRPr="00D17990">
        <w:rPr>
          <w:rFonts w:cs="Times New Roman"/>
          <w:szCs w:val="24"/>
        </w:rPr>
        <w:t xml:space="preserve"> podem ser de cariz permanente, caso se verifique severidade da doença.</w:t>
      </w:r>
      <w:r w:rsidR="00E80398">
        <w:rPr>
          <w:rFonts w:cs="Times New Roman"/>
          <w:szCs w:val="24"/>
        </w:rPr>
        <w:t xml:space="preserve"> A</w:t>
      </w:r>
      <w:r w:rsidR="00F33FD1" w:rsidRPr="00D17990">
        <w:rPr>
          <w:rFonts w:cs="Times New Roman"/>
          <w:szCs w:val="24"/>
        </w:rPr>
        <w:t xml:space="preserve">s acessibilidades </w:t>
      </w:r>
      <w:r w:rsidR="00EE25F7" w:rsidRPr="00D17990">
        <w:rPr>
          <w:rFonts w:cs="Times New Roman"/>
          <w:szCs w:val="24"/>
        </w:rPr>
        <w:t xml:space="preserve">nos contextos em que </w:t>
      </w:r>
      <w:r w:rsidR="00E80398">
        <w:rPr>
          <w:rFonts w:cs="Times New Roman"/>
          <w:szCs w:val="24"/>
        </w:rPr>
        <w:t>as pessoas com O.I.</w:t>
      </w:r>
      <w:r w:rsidR="00E80398" w:rsidRPr="00D17990">
        <w:rPr>
          <w:rFonts w:cs="Times New Roman"/>
          <w:szCs w:val="24"/>
        </w:rPr>
        <w:t xml:space="preserve"> </w:t>
      </w:r>
      <w:r w:rsidR="00EE25F7" w:rsidRPr="00D17990">
        <w:rPr>
          <w:rFonts w:cs="Times New Roman"/>
          <w:szCs w:val="24"/>
        </w:rPr>
        <w:t>se insere</w:t>
      </w:r>
      <w:r w:rsidR="00E80398">
        <w:rPr>
          <w:rFonts w:cs="Times New Roman"/>
          <w:szCs w:val="24"/>
        </w:rPr>
        <w:t>m</w:t>
      </w:r>
      <w:r w:rsidR="00EE25F7" w:rsidRPr="00D17990">
        <w:rPr>
          <w:rFonts w:cs="Times New Roman"/>
          <w:szCs w:val="24"/>
        </w:rPr>
        <w:t xml:space="preserve"> (a família, a escola e a comunidade) </w:t>
      </w:r>
      <w:r w:rsidR="00F33FD1" w:rsidRPr="00D17990">
        <w:rPr>
          <w:rFonts w:cs="Times New Roman"/>
          <w:szCs w:val="24"/>
        </w:rPr>
        <w:t>não</w:t>
      </w:r>
      <w:r w:rsidR="005673BC" w:rsidRPr="00D17990">
        <w:rPr>
          <w:rFonts w:cs="Times New Roman"/>
          <w:szCs w:val="24"/>
        </w:rPr>
        <w:t xml:space="preserve"> podem ser</w:t>
      </w:r>
      <w:r w:rsidR="00F33FD1" w:rsidRPr="00D17990">
        <w:rPr>
          <w:rFonts w:cs="Times New Roman"/>
          <w:szCs w:val="24"/>
        </w:rPr>
        <w:t xml:space="preserve"> descuradas, </w:t>
      </w:r>
      <w:r w:rsidR="00EE25F7" w:rsidRPr="00D17990">
        <w:rPr>
          <w:rFonts w:cs="Times New Roman"/>
          <w:szCs w:val="24"/>
        </w:rPr>
        <w:t>para que não</w:t>
      </w:r>
      <w:r w:rsidR="00F33FD1" w:rsidRPr="00D17990">
        <w:rPr>
          <w:rFonts w:cs="Times New Roman"/>
          <w:szCs w:val="24"/>
        </w:rPr>
        <w:t xml:space="preserve"> haja prejuízo físico, emocional ou social. </w:t>
      </w:r>
      <w:r w:rsidR="00E80398">
        <w:rPr>
          <w:rFonts w:cs="Times New Roman"/>
          <w:szCs w:val="24"/>
        </w:rPr>
        <w:t>O</w:t>
      </w:r>
      <w:r w:rsidR="0037649E" w:rsidRPr="00D17990">
        <w:rPr>
          <w:rFonts w:cs="Times New Roman"/>
          <w:szCs w:val="24"/>
        </w:rPr>
        <w:t xml:space="preserve">peracionaliza-se com </w:t>
      </w:r>
      <w:r w:rsidR="00F33FD1" w:rsidRPr="00D17990">
        <w:rPr>
          <w:rFonts w:cs="Times New Roman"/>
          <w:szCs w:val="24"/>
        </w:rPr>
        <w:t>ambiente</w:t>
      </w:r>
      <w:r w:rsidR="0037649E" w:rsidRPr="00D17990">
        <w:rPr>
          <w:rFonts w:cs="Times New Roman"/>
          <w:szCs w:val="24"/>
        </w:rPr>
        <w:t>s</w:t>
      </w:r>
      <w:r w:rsidR="00F33FD1" w:rsidRPr="00D17990">
        <w:rPr>
          <w:rFonts w:cs="Times New Roman"/>
          <w:szCs w:val="24"/>
        </w:rPr>
        <w:t xml:space="preserve"> físico</w:t>
      </w:r>
      <w:r w:rsidR="0037649E" w:rsidRPr="00D17990">
        <w:rPr>
          <w:rFonts w:cs="Times New Roman"/>
          <w:szCs w:val="24"/>
        </w:rPr>
        <w:t>s</w:t>
      </w:r>
      <w:r w:rsidR="00F33FD1" w:rsidRPr="00D17990">
        <w:rPr>
          <w:rFonts w:cs="Times New Roman"/>
          <w:szCs w:val="24"/>
        </w:rPr>
        <w:t xml:space="preserve"> acessív</w:t>
      </w:r>
      <w:r w:rsidR="0037649E" w:rsidRPr="00D17990">
        <w:rPr>
          <w:rFonts w:cs="Times New Roman"/>
          <w:szCs w:val="24"/>
        </w:rPr>
        <w:t>eis</w:t>
      </w:r>
      <w:r w:rsidR="00F33FD1" w:rsidRPr="00D17990">
        <w:rPr>
          <w:rFonts w:cs="Times New Roman"/>
          <w:szCs w:val="24"/>
        </w:rPr>
        <w:t>, tecnologia de ap</w:t>
      </w:r>
      <w:r w:rsidR="00E80398">
        <w:rPr>
          <w:rFonts w:cs="Times New Roman"/>
          <w:szCs w:val="24"/>
        </w:rPr>
        <w:t>oio</w:t>
      </w:r>
      <w:r w:rsidR="00F33FD1" w:rsidRPr="00D17990">
        <w:rPr>
          <w:rFonts w:cs="Times New Roman"/>
          <w:szCs w:val="24"/>
        </w:rPr>
        <w:t xml:space="preserve"> apropriada, atitudes </w:t>
      </w:r>
      <w:r w:rsidR="0037649E" w:rsidRPr="00D17990">
        <w:rPr>
          <w:rFonts w:cs="Times New Roman"/>
          <w:szCs w:val="24"/>
        </w:rPr>
        <w:t xml:space="preserve">positivas </w:t>
      </w:r>
      <w:r w:rsidR="00F33FD1" w:rsidRPr="00D17990">
        <w:rPr>
          <w:rFonts w:cs="Times New Roman"/>
          <w:szCs w:val="24"/>
        </w:rPr>
        <w:t xml:space="preserve">das pessoas em relação à incapacidade, bem como serviços, sistemas e políticas </w:t>
      </w:r>
      <w:r w:rsidR="0037649E" w:rsidRPr="00D17990">
        <w:rPr>
          <w:rFonts w:cs="Times New Roman"/>
          <w:szCs w:val="24"/>
        </w:rPr>
        <w:t xml:space="preserve">que permitam </w:t>
      </w:r>
      <w:r w:rsidR="00F33FD1" w:rsidRPr="00D17990">
        <w:rPr>
          <w:rFonts w:cs="Times New Roman"/>
          <w:szCs w:val="24"/>
        </w:rPr>
        <w:t xml:space="preserve">o </w:t>
      </w:r>
      <w:r w:rsidR="00D63D5A" w:rsidRPr="00D17990">
        <w:rPr>
          <w:rFonts w:cs="Times New Roman"/>
          <w:szCs w:val="24"/>
        </w:rPr>
        <w:t xml:space="preserve">seu </w:t>
      </w:r>
      <w:r w:rsidR="0037649E" w:rsidRPr="00D17990">
        <w:rPr>
          <w:rFonts w:cs="Times New Roman"/>
          <w:szCs w:val="24"/>
        </w:rPr>
        <w:t>desempenho</w:t>
      </w:r>
      <w:r w:rsidR="00D63D5A" w:rsidRPr="00D17990">
        <w:rPr>
          <w:rFonts w:cs="Times New Roman"/>
          <w:szCs w:val="24"/>
        </w:rPr>
        <w:t xml:space="preserve"> quotidiano. </w:t>
      </w:r>
      <w:r w:rsidR="0037649E" w:rsidRPr="00D17990">
        <w:rPr>
          <w:rFonts w:cs="Times New Roman"/>
          <w:szCs w:val="24"/>
        </w:rPr>
        <w:t xml:space="preserve"> </w:t>
      </w:r>
      <w:r w:rsidR="00F33FD1" w:rsidRPr="00D17990">
        <w:rPr>
          <w:rFonts w:cs="Times New Roman"/>
          <w:szCs w:val="24"/>
        </w:rPr>
        <w:t xml:space="preserve"> </w:t>
      </w:r>
    </w:p>
    <w:p w14:paraId="736753DD" w14:textId="73FFC7ED" w:rsidR="00324EEF" w:rsidRPr="00D17990" w:rsidRDefault="00324EEF" w:rsidP="00AC0185">
      <w:pPr>
        <w:ind w:left="0"/>
        <w:rPr>
          <w:rFonts w:cs="Times New Roman"/>
          <w:szCs w:val="24"/>
        </w:rPr>
      </w:pPr>
      <w:r w:rsidRPr="00D17990">
        <w:rPr>
          <w:rFonts w:cs="Times New Roman"/>
          <w:szCs w:val="24"/>
        </w:rPr>
        <w:t xml:space="preserve">Sanches e Teodoro (2006) referem que existe uma relação direta entre o bem-estar do indivíduo e </w:t>
      </w:r>
      <w:r w:rsidR="00D63D5A" w:rsidRPr="00D17990">
        <w:rPr>
          <w:rFonts w:cs="Times New Roman"/>
          <w:szCs w:val="24"/>
        </w:rPr>
        <w:t>a acessibilidade d</w:t>
      </w:r>
      <w:r w:rsidRPr="00D17990">
        <w:rPr>
          <w:rFonts w:cs="Times New Roman"/>
          <w:szCs w:val="24"/>
        </w:rPr>
        <w:t xml:space="preserve">o </w:t>
      </w:r>
      <w:r w:rsidR="00D63D5A" w:rsidRPr="00D17990">
        <w:rPr>
          <w:rFonts w:cs="Times New Roman"/>
          <w:szCs w:val="24"/>
        </w:rPr>
        <w:t>contexto</w:t>
      </w:r>
      <w:r w:rsidRPr="00D17990">
        <w:rPr>
          <w:rFonts w:cs="Times New Roman"/>
          <w:szCs w:val="24"/>
        </w:rPr>
        <w:t xml:space="preserve"> em que vive</w:t>
      </w:r>
      <w:r w:rsidR="00CF5453" w:rsidRPr="00D17990">
        <w:rPr>
          <w:rFonts w:cs="Times New Roman"/>
          <w:szCs w:val="24"/>
        </w:rPr>
        <w:t>. Os contextos</w:t>
      </w:r>
      <w:r w:rsidRPr="00D17990">
        <w:rPr>
          <w:rFonts w:cs="Times New Roman"/>
          <w:szCs w:val="24"/>
        </w:rPr>
        <w:t xml:space="preserve"> apresentam barreiras visíveis e invisíveis. Barreiras visíveis são</w:t>
      </w:r>
      <w:r w:rsidR="00BE2068" w:rsidRPr="00D17990">
        <w:rPr>
          <w:rFonts w:cs="Times New Roman"/>
          <w:szCs w:val="24"/>
        </w:rPr>
        <w:t xml:space="preserve">, </w:t>
      </w:r>
      <w:r w:rsidR="00D63D5A" w:rsidRPr="00D17990">
        <w:rPr>
          <w:rFonts w:cs="Times New Roman"/>
          <w:szCs w:val="24"/>
        </w:rPr>
        <w:t>i.e.,</w:t>
      </w:r>
      <w:r w:rsidRPr="00D17990">
        <w:rPr>
          <w:rFonts w:cs="Times New Roman"/>
          <w:szCs w:val="24"/>
        </w:rPr>
        <w:t xml:space="preserve"> a </w:t>
      </w:r>
      <w:r w:rsidR="00D63D5A" w:rsidRPr="00D17990">
        <w:rPr>
          <w:rFonts w:cs="Times New Roman"/>
          <w:szCs w:val="24"/>
        </w:rPr>
        <w:t xml:space="preserve">falta de </w:t>
      </w:r>
      <w:r w:rsidRPr="00D17990">
        <w:rPr>
          <w:rFonts w:cs="Times New Roman"/>
          <w:szCs w:val="24"/>
        </w:rPr>
        <w:t xml:space="preserve">acessibilidade </w:t>
      </w:r>
      <w:r w:rsidR="00D63D5A" w:rsidRPr="00D17990">
        <w:rPr>
          <w:rFonts w:cs="Times New Roman"/>
          <w:szCs w:val="24"/>
        </w:rPr>
        <w:t>física</w:t>
      </w:r>
      <w:r w:rsidRPr="00D17990">
        <w:rPr>
          <w:rFonts w:cs="Times New Roman"/>
          <w:szCs w:val="24"/>
        </w:rPr>
        <w:t xml:space="preserve">; barreiras invisíveis são as que manifestam </w:t>
      </w:r>
      <w:r w:rsidR="00D63D5A" w:rsidRPr="00D17990">
        <w:rPr>
          <w:rFonts w:cs="Times New Roman"/>
          <w:szCs w:val="24"/>
        </w:rPr>
        <w:t>através da</w:t>
      </w:r>
      <w:r w:rsidRPr="00D17990">
        <w:rPr>
          <w:rFonts w:cs="Times New Roman"/>
          <w:szCs w:val="24"/>
        </w:rPr>
        <w:t xml:space="preserve"> forma como as pessoas </w:t>
      </w:r>
      <w:r w:rsidR="00D63D5A" w:rsidRPr="00D17990">
        <w:rPr>
          <w:rFonts w:cs="Times New Roman"/>
          <w:szCs w:val="24"/>
        </w:rPr>
        <w:t xml:space="preserve">com deficiência </w:t>
      </w:r>
      <w:r w:rsidRPr="00D17990">
        <w:rPr>
          <w:rFonts w:cs="Times New Roman"/>
          <w:szCs w:val="24"/>
        </w:rPr>
        <w:t>são vistas pela sociedade, na maior parte das vezes representa</w:t>
      </w:r>
      <w:r w:rsidR="002B2108" w:rsidRPr="00D17990">
        <w:rPr>
          <w:rFonts w:cs="Times New Roman"/>
          <w:szCs w:val="24"/>
        </w:rPr>
        <w:t xml:space="preserve">das pelas suas deficiências e </w:t>
      </w:r>
      <w:r w:rsidR="00D63D5A" w:rsidRPr="00D17990">
        <w:rPr>
          <w:rFonts w:cs="Times New Roman"/>
          <w:szCs w:val="24"/>
        </w:rPr>
        <w:t xml:space="preserve">não </w:t>
      </w:r>
      <w:r w:rsidRPr="00D17990">
        <w:rPr>
          <w:rFonts w:cs="Times New Roman"/>
          <w:szCs w:val="24"/>
        </w:rPr>
        <w:t xml:space="preserve">pelas </w:t>
      </w:r>
      <w:r w:rsidR="00D63D5A" w:rsidRPr="00D17990">
        <w:rPr>
          <w:rFonts w:cs="Times New Roman"/>
          <w:szCs w:val="24"/>
        </w:rPr>
        <w:t xml:space="preserve">suas </w:t>
      </w:r>
      <w:r w:rsidRPr="00D17990">
        <w:rPr>
          <w:rFonts w:cs="Times New Roman"/>
          <w:szCs w:val="24"/>
        </w:rPr>
        <w:t>potencialidades. A eliminação das barreiras visíveis poderá vir a contribuir para a diminuição das barreiras invisíveis.</w:t>
      </w:r>
    </w:p>
    <w:p w14:paraId="00338F7D" w14:textId="36A5B9A6" w:rsidR="00B51D77" w:rsidRPr="00D17990" w:rsidRDefault="00DE5E41" w:rsidP="00AC0185">
      <w:pPr>
        <w:ind w:left="0"/>
        <w:rPr>
          <w:rFonts w:eastAsia="ArialMT" w:cs="Times New Roman"/>
          <w:szCs w:val="24"/>
        </w:rPr>
      </w:pPr>
      <w:r w:rsidRPr="00D17990">
        <w:rPr>
          <w:rFonts w:eastAsia="ArialMT" w:cs="Times New Roman"/>
          <w:szCs w:val="24"/>
        </w:rPr>
        <w:t xml:space="preserve">A acessibilidade, para as pessoas com O.I., encontra um valioso auxiliar nas tecnologias da informação e da comunicação. </w:t>
      </w:r>
      <w:r w:rsidR="00B51D77" w:rsidRPr="00D17990">
        <w:rPr>
          <w:rFonts w:eastAsia="ArialMT" w:cs="Times New Roman"/>
          <w:szCs w:val="24"/>
        </w:rPr>
        <w:t>As tecnologias, para além do acesso à Sociedade de Informação para Todos, são para muitos, um auxiliar indispensável na promoção de Igualdade de Oportunidades a patamares de sucesso na aprendizagem e na integração na Vida Ativa. De acordo com a Lei de Bases de Prevenção e de Reabilitação e Integração das Pessoas com Deficiência:</w:t>
      </w:r>
    </w:p>
    <w:p w14:paraId="55144C02" w14:textId="4A7C258E" w:rsidR="00B51D77" w:rsidRPr="00D17990" w:rsidRDefault="00B51D77" w:rsidP="00F0772D">
      <w:pPr>
        <w:pStyle w:val="Citao"/>
      </w:pPr>
      <w:r w:rsidRPr="00D17990">
        <w:lastRenderedPageBreak/>
        <w:t>As ajudas técnicas, incluindo as decorrentes de novas tecnologias, destinam-se a compensar a deficiência ou a atenuar-lhe as consequências e a permitir o exercício das atividades quotidianas e a participação na vida escolar, profissional e social</w:t>
      </w:r>
      <w:r w:rsidR="00AC0185" w:rsidRPr="00D17990">
        <w:t>.</w:t>
      </w:r>
      <w:r w:rsidRPr="00D17990">
        <w:t xml:space="preserve"> (Lei n.º 9/89, de 2 de Maio, artigo 14.º)</w:t>
      </w:r>
    </w:p>
    <w:p w14:paraId="06B4B8E8" w14:textId="44F60474" w:rsidR="00B51D77" w:rsidRPr="00D17990" w:rsidRDefault="00B51D77" w:rsidP="00AC0185">
      <w:pPr>
        <w:ind w:left="0"/>
        <w:rPr>
          <w:rFonts w:eastAsia="ArialMT" w:cs="Times New Roman"/>
          <w:szCs w:val="24"/>
        </w:rPr>
      </w:pPr>
      <w:r w:rsidRPr="00D17990">
        <w:rPr>
          <w:rFonts w:eastAsia="ArialMT" w:cs="Times New Roman"/>
          <w:szCs w:val="24"/>
        </w:rPr>
        <w:t>A utilização de Tecnologias de Ap</w:t>
      </w:r>
      <w:r w:rsidR="00E80398">
        <w:rPr>
          <w:rFonts w:eastAsia="ArialMT" w:cs="Times New Roman"/>
          <w:szCs w:val="24"/>
        </w:rPr>
        <w:t>oi</w:t>
      </w:r>
      <w:r w:rsidRPr="00D17990">
        <w:rPr>
          <w:rFonts w:eastAsia="ArialMT" w:cs="Times New Roman"/>
          <w:szCs w:val="24"/>
        </w:rPr>
        <w:t xml:space="preserve">o (TA) </w:t>
      </w:r>
      <w:r w:rsidR="00A14BA1" w:rsidRPr="00D17990">
        <w:rPr>
          <w:rFonts w:eastAsia="ArialMT" w:cs="Times New Roman"/>
          <w:szCs w:val="24"/>
        </w:rPr>
        <w:t xml:space="preserve">e </w:t>
      </w:r>
      <w:r w:rsidRPr="00D17990">
        <w:rPr>
          <w:rFonts w:eastAsia="ArialMT" w:cs="Times New Roman"/>
          <w:szCs w:val="24"/>
        </w:rPr>
        <w:t xml:space="preserve">Tecnologias de Reabilitação por pessoas com deficiência potencia e aumenta as capacidades funcionais, anulando ou fazendo diminuir o “fosso” existente entre as suas (in) capacidades e as solicitações </w:t>
      </w:r>
      <w:r w:rsidR="00A14BA1" w:rsidRPr="00D17990">
        <w:rPr>
          <w:rFonts w:eastAsia="ArialMT" w:cs="Times New Roman"/>
          <w:szCs w:val="24"/>
        </w:rPr>
        <w:t xml:space="preserve">dos contextos em que se inserem. </w:t>
      </w:r>
      <w:proofErr w:type="gramStart"/>
      <w:r w:rsidRPr="00D17990">
        <w:rPr>
          <w:rFonts w:eastAsia="ArialMT" w:cs="Times New Roman"/>
          <w:szCs w:val="24"/>
        </w:rPr>
        <w:t xml:space="preserve">A utilização das Tecnologias de </w:t>
      </w:r>
      <w:r w:rsidR="00E80398" w:rsidRPr="00D17990">
        <w:rPr>
          <w:rFonts w:eastAsia="ArialMT" w:cs="Times New Roman"/>
          <w:szCs w:val="24"/>
        </w:rPr>
        <w:t>Ap</w:t>
      </w:r>
      <w:r w:rsidR="00E80398">
        <w:rPr>
          <w:rFonts w:eastAsia="ArialMT" w:cs="Times New Roman"/>
          <w:szCs w:val="24"/>
        </w:rPr>
        <w:t>oi</w:t>
      </w:r>
      <w:r w:rsidR="00E80398" w:rsidRPr="00D17990">
        <w:rPr>
          <w:rFonts w:eastAsia="ArialMT" w:cs="Times New Roman"/>
          <w:szCs w:val="24"/>
        </w:rPr>
        <w:t>o</w:t>
      </w:r>
      <w:r w:rsidRPr="00D17990">
        <w:rPr>
          <w:rFonts w:eastAsia="ArialMT" w:cs="Times New Roman"/>
          <w:szCs w:val="24"/>
        </w:rPr>
        <w:t xml:space="preserve"> promovem</w:t>
      </w:r>
      <w:proofErr w:type="gramEnd"/>
      <w:r w:rsidRPr="00D17990">
        <w:rPr>
          <w:rFonts w:eastAsia="ArialMT" w:cs="Times New Roman"/>
          <w:szCs w:val="24"/>
        </w:rPr>
        <w:t xml:space="preserve"> não só o aumento da qualidade de vida de pessoas com deficiência como promovem uma mais adequada inserção social, laboral e escolar.</w:t>
      </w:r>
    </w:p>
    <w:p w14:paraId="1906E0A7" w14:textId="6D836543" w:rsidR="00DA5CBA" w:rsidRPr="00D17990" w:rsidRDefault="00B51D77" w:rsidP="006E6693">
      <w:pPr>
        <w:ind w:left="0"/>
        <w:rPr>
          <w:rFonts w:cs="Times New Roman"/>
          <w:szCs w:val="24"/>
        </w:rPr>
      </w:pPr>
      <w:r w:rsidRPr="00D17990">
        <w:rPr>
          <w:rFonts w:cs="Times New Roman"/>
          <w:szCs w:val="24"/>
        </w:rPr>
        <w:t xml:space="preserve">Todas as deslocações e movimentos realizados pelo </w:t>
      </w:r>
      <w:proofErr w:type="spellStart"/>
      <w:r w:rsidRPr="00D17990">
        <w:rPr>
          <w:rFonts w:cs="Times New Roman"/>
          <w:szCs w:val="24"/>
        </w:rPr>
        <w:t>invid</w:t>
      </w:r>
      <w:r w:rsidR="00DA5CBA" w:rsidRPr="00D17990">
        <w:rPr>
          <w:rFonts w:cs="Times New Roman"/>
          <w:szCs w:val="24"/>
        </w:rPr>
        <w:t>í</w:t>
      </w:r>
      <w:r w:rsidRPr="00D17990">
        <w:rPr>
          <w:rFonts w:cs="Times New Roman"/>
          <w:szCs w:val="24"/>
        </w:rPr>
        <w:t>duo</w:t>
      </w:r>
      <w:proofErr w:type="spellEnd"/>
      <w:r w:rsidRPr="00D17990">
        <w:rPr>
          <w:rFonts w:cs="Times New Roman"/>
          <w:szCs w:val="24"/>
        </w:rPr>
        <w:t xml:space="preserve"> com O.I. podem causar uma fratura</w:t>
      </w:r>
      <w:r w:rsidR="00DA5CBA" w:rsidRPr="00D17990">
        <w:rPr>
          <w:rFonts w:cs="Times New Roman"/>
          <w:szCs w:val="24"/>
        </w:rPr>
        <w:t>. A</w:t>
      </w:r>
      <w:r w:rsidRPr="00D17990">
        <w:rPr>
          <w:rFonts w:cs="Times New Roman"/>
          <w:szCs w:val="24"/>
        </w:rPr>
        <w:t xml:space="preserve"> utilização de Tecnologias de </w:t>
      </w:r>
      <w:r w:rsidR="00E80398" w:rsidRPr="00D17990">
        <w:rPr>
          <w:rFonts w:eastAsia="ArialMT" w:cs="Times New Roman"/>
          <w:szCs w:val="24"/>
        </w:rPr>
        <w:t>Ap</w:t>
      </w:r>
      <w:r w:rsidR="00E80398">
        <w:rPr>
          <w:rFonts w:eastAsia="ArialMT" w:cs="Times New Roman"/>
          <w:szCs w:val="24"/>
        </w:rPr>
        <w:t>oi</w:t>
      </w:r>
      <w:r w:rsidR="00E80398" w:rsidRPr="00D17990">
        <w:rPr>
          <w:rFonts w:eastAsia="ArialMT" w:cs="Times New Roman"/>
          <w:szCs w:val="24"/>
        </w:rPr>
        <w:t>o</w:t>
      </w:r>
      <w:r w:rsidRPr="00D17990">
        <w:rPr>
          <w:rFonts w:cs="Times New Roman"/>
          <w:szCs w:val="24"/>
        </w:rPr>
        <w:t xml:space="preserve"> oferecem ao indiv</w:t>
      </w:r>
      <w:r w:rsidR="00DA5CBA" w:rsidRPr="00D17990">
        <w:rPr>
          <w:rFonts w:cs="Times New Roman"/>
          <w:szCs w:val="24"/>
        </w:rPr>
        <w:t>í</w:t>
      </w:r>
      <w:r w:rsidRPr="00D17990">
        <w:rPr>
          <w:rFonts w:cs="Times New Roman"/>
          <w:szCs w:val="24"/>
        </w:rPr>
        <w:t xml:space="preserve">duo uma maior estabilidade, já que possibilitam </w:t>
      </w:r>
      <w:r w:rsidR="00DA5CBA" w:rsidRPr="00D17990">
        <w:rPr>
          <w:rFonts w:cs="Times New Roman"/>
          <w:szCs w:val="24"/>
        </w:rPr>
        <w:t>o trabalho</w:t>
      </w:r>
      <w:r w:rsidRPr="00D17990">
        <w:rPr>
          <w:rFonts w:cs="Times New Roman"/>
          <w:szCs w:val="24"/>
        </w:rPr>
        <w:t xml:space="preserve"> à </w:t>
      </w:r>
      <w:proofErr w:type="gramStart"/>
      <w:r w:rsidRPr="00D17990">
        <w:rPr>
          <w:rFonts w:cs="Times New Roman"/>
          <w:szCs w:val="24"/>
        </w:rPr>
        <w:t>distancia</w:t>
      </w:r>
      <w:proofErr w:type="gramEnd"/>
      <w:r w:rsidRPr="00D17990">
        <w:rPr>
          <w:rFonts w:cs="Times New Roman"/>
          <w:szCs w:val="24"/>
        </w:rPr>
        <w:t xml:space="preserve"> e diminuir</w:t>
      </w:r>
      <w:r w:rsidR="00DA5CBA" w:rsidRPr="00D17990">
        <w:rPr>
          <w:rFonts w:cs="Times New Roman"/>
          <w:szCs w:val="24"/>
        </w:rPr>
        <w:t xml:space="preserve">, assim, </w:t>
      </w:r>
      <w:r w:rsidRPr="00D17990">
        <w:rPr>
          <w:rFonts w:cs="Times New Roman"/>
          <w:szCs w:val="24"/>
        </w:rPr>
        <w:t xml:space="preserve">o risco de fraturas nas deslocações. </w:t>
      </w:r>
    </w:p>
    <w:p w14:paraId="4B249489" w14:textId="16D2E67F" w:rsidR="00A50E50" w:rsidRPr="00D17990" w:rsidRDefault="00CB31BB" w:rsidP="00DA5CBA">
      <w:pPr>
        <w:pStyle w:val="PargrafodaLista"/>
        <w:numPr>
          <w:ilvl w:val="1"/>
          <w:numId w:val="8"/>
        </w:numPr>
        <w:rPr>
          <w:rFonts w:eastAsia="ArialMT" w:cstheme="majorBidi"/>
          <w:b/>
          <w:szCs w:val="24"/>
        </w:rPr>
      </w:pPr>
      <w:r w:rsidRPr="00D17990">
        <w:rPr>
          <w:rFonts w:eastAsia="ArialMT" w:cstheme="majorBidi"/>
          <w:b/>
          <w:szCs w:val="24"/>
        </w:rPr>
        <w:t>Educação inclusiva: uma escola para todos e com todos</w:t>
      </w:r>
    </w:p>
    <w:p w14:paraId="6FCC1A35" w14:textId="58199015" w:rsidR="002B2108" w:rsidRPr="00D17990" w:rsidRDefault="002B2108" w:rsidP="00AC0185">
      <w:pPr>
        <w:ind w:left="0"/>
        <w:rPr>
          <w:rFonts w:cs="Times New Roman"/>
          <w:szCs w:val="24"/>
        </w:rPr>
      </w:pPr>
      <w:r w:rsidRPr="00D17990">
        <w:rPr>
          <w:rFonts w:cs="Times New Roman"/>
          <w:szCs w:val="24"/>
        </w:rPr>
        <w:t>A Declaração dos Direitos do Homem (1948) e a Declaração de Salamanca (1994) tiveram o intuito de desenvolver políticas públicas, com o objetivo de promover transformações no sistema de ensino, assegurando a permanência de todos na escola.</w:t>
      </w:r>
    </w:p>
    <w:p w14:paraId="0416640F" w14:textId="5FC8EA43" w:rsidR="002B2108" w:rsidRPr="00D17990" w:rsidRDefault="002B2108" w:rsidP="00A14077">
      <w:pPr>
        <w:pStyle w:val="Citao"/>
      </w:pPr>
      <w:r w:rsidRPr="00D17990">
        <w:t>O princípio orientador deste enquadramento da ação consiste em afirmar que as escolas se devem ajustar a todas as crianças, independentemente das suas condições físicas, intelectuais, linguísticas e outras. Neste conceito terão de se incluir crianças com deficiência ou sobredotados, crianças de rua ou crianças que trabalham, crianças de populações remotas ou nómadas, crianças de minorias linguísticas, étnicas ou culturais e crianças de áreas ou grupos desfavorecidos ou marginais. (Declaração de Salamanca, 1994, p.11)</w:t>
      </w:r>
      <w:r w:rsidR="00145603" w:rsidRPr="00D17990">
        <w:t>.</w:t>
      </w:r>
    </w:p>
    <w:p w14:paraId="025733BD" w14:textId="39BE26B1" w:rsidR="002B2108" w:rsidRPr="00D17990" w:rsidRDefault="002B2108" w:rsidP="009976B5">
      <w:pPr>
        <w:ind w:left="0"/>
        <w:rPr>
          <w:rFonts w:cs="Times New Roman"/>
          <w:szCs w:val="24"/>
        </w:rPr>
      </w:pPr>
      <w:r w:rsidRPr="00D17990">
        <w:rPr>
          <w:rFonts w:cs="Times New Roman"/>
          <w:szCs w:val="24"/>
        </w:rPr>
        <w:t xml:space="preserve">O Fórum Mundial de Educação para Todos (Jomtien, Tailândia, 1990), as Normas sobre a Igualdade de Oportunidades para Pessoas com Deficiências (1993), a Declaração de Salamanca </w:t>
      </w:r>
      <w:sdt>
        <w:sdtPr>
          <w:rPr>
            <w:rFonts w:cs="Times New Roman"/>
            <w:szCs w:val="24"/>
          </w:rPr>
          <w:id w:val="1084418132"/>
          <w:citation/>
        </w:sdtPr>
        <w:sdtContent>
          <w:r w:rsidRPr="00D17990">
            <w:rPr>
              <w:rFonts w:cs="Times New Roman"/>
              <w:szCs w:val="24"/>
            </w:rPr>
            <w:fldChar w:fldCharType="begin"/>
          </w:r>
          <w:r w:rsidRPr="00D17990">
            <w:rPr>
              <w:rFonts w:cs="Times New Roman"/>
              <w:szCs w:val="24"/>
            </w:rPr>
            <w:instrText xml:space="preserve">CITATION UNE94 \l 2070 </w:instrText>
          </w:r>
          <w:r w:rsidRPr="00D17990">
            <w:rPr>
              <w:rFonts w:cs="Times New Roman"/>
              <w:szCs w:val="24"/>
            </w:rPr>
            <w:fldChar w:fldCharType="separate"/>
          </w:r>
          <w:r w:rsidRPr="00D17990">
            <w:rPr>
              <w:rFonts w:cs="Times New Roman"/>
              <w:noProof/>
              <w:szCs w:val="24"/>
            </w:rPr>
            <w:t>(UNESCO, 1994)</w:t>
          </w:r>
          <w:r w:rsidRPr="00D17990">
            <w:rPr>
              <w:rFonts w:cs="Times New Roman"/>
              <w:szCs w:val="24"/>
            </w:rPr>
            <w:fldChar w:fldCharType="end"/>
          </w:r>
        </w:sdtContent>
      </w:sdt>
      <w:r w:rsidR="00A030F3" w:rsidRPr="00D17990">
        <w:rPr>
          <w:rFonts w:cs="Times New Roman"/>
          <w:szCs w:val="24"/>
        </w:rPr>
        <w:t>,</w:t>
      </w:r>
      <w:r w:rsidRPr="00D17990">
        <w:rPr>
          <w:rFonts w:cs="Times New Roman"/>
          <w:szCs w:val="24"/>
        </w:rPr>
        <w:t xml:space="preserve"> a Carta do Luxemburgo (1996), o Enquadramento da Ação de Dakar (ONU, 2000), a Declaração de Madrid (2002), a Convenção dos Direitos da Pessoa com Deficiência (ONU, 2006)</w:t>
      </w:r>
      <w:r w:rsidR="00A030F3" w:rsidRPr="00D17990">
        <w:rPr>
          <w:rFonts w:cs="Times New Roman"/>
          <w:szCs w:val="24"/>
        </w:rPr>
        <w:t xml:space="preserve"> e a Declaração de Incheon (2015)</w:t>
      </w:r>
      <w:r w:rsidRPr="00D17990">
        <w:rPr>
          <w:rFonts w:cs="Times New Roman"/>
          <w:szCs w:val="24"/>
        </w:rPr>
        <w:t xml:space="preserve"> foram marcos fulcrais na reflexão de uma educação para todos e com todos, numa escola inclusiva.</w:t>
      </w:r>
    </w:p>
    <w:p w14:paraId="66688065" w14:textId="7043D6AE" w:rsidR="002B2108" w:rsidRPr="00D17990" w:rsidRDefault="00271CD2" w:rsidP="009976B5">
      <w:pPr>
        <w:ind w:left="0"/>
        <w:rPr>
          <w:rFonts w:cs="Times New Roman"/>
          <w:szCs w:val="24"/>
        </w:rPr>
      </w:pPr>
      <w:bookmarkStart w:id="7" w:name="_Toc436147835"/>
      <w:r w:rsidRPr="00D17990">
        <w:rPr>
          <w:rFonts w:cs="Times New Roman"/>
          <w:szCs w:val="24"/>
        </w:rPr>
        <w:t>O conceito de “Escola para Todos” vem alargar o âmbito da ação da escola, mobilizando e interagindo com os recursos disponíveis, apelando à participação de todos os professores, toda a comunidade escolar e pais, sensibilizando-os e responsabilizando-os.</w:t>
      </w:r>
      <w:bookmarkEnd w:id="7"/>
      <w:r w:rsidRPr="00D17990">
        <w:rPr>
          <w:rFonts w:cs="Times New Roman"/>
          <w:szCs w:val="24"/>
        </w:rPr>
        <w:t xml:space="preserve"> A escola inclusiva</w:t>
      </w:r>
      <w:proofErr w:type="gramStart"/>
      <w:r w:rsidRPr="00D17990">
        <w:rPr>
          <w:rFonts w:cs="Times New Roman"/>
          <w:szCs w:val="24"/>
        </w:rPr>
        <w:t>,</w:t>
      </w:r>
      <w:proofErr w:type="gramEnd"/>
      <w:r w:rsidRPr="00D17990">
        <w:rPr>
          <w:rFonts w:cs="Times New Roman"/>
          <w:szCs w:val="24"/>
        </w:rPr>
        <w:t xml:space="preserve"> enquadra-se numa perspetiva de escola para todos, constituindo um fator de inclusão de todos os alunos. </w:t>
      </w:r>
      <w:r w:rsidR="002B2108" w:rsidRPr="00D17990">
        <w:rPr>
          <w:rFonts w:cs="Times New Roman"/>
          <w:szCs w:val="24"/>
        </w:rPr>
        <w:t xml:space="preserve">A escola atual tem de atender eficazmente todas as crianças. Uma Educação Inclusiva terá de desenvolver </w:t>
      </w:r>
      <w:r w:rsidR="00CF5604" w:rsidRPr="00D17990">
        <w:rPr>
          <w:rFonts w:cs="Times New Roman"/>
          <w:szCs w:val="24"/>
        </w:rPr>
        <w:t xml:space="preserve">culturas, </w:t>
      </w:r>
      <w:r w:rsidR="002B2108" w:rsidRPr="00D17990">
        <w:rPr>
          <w:rFonts w:cs="Times New Roman"/>
          <w:szCs w:val="24"/>
        </w:rPr>
        <w:t>políticas</w:t>
      </w:r>
      <w:r w:rsidR="00CF5604" w:rsidRPr="00D17990">
        <w:rPr>
          <w:rFonts w:cs="Times New Roman"/>
          <w:szCs w:val="24"/>
        </w:rPr>
        <w:t xml:space="preserve"> e</w:t>
      </w:r>
      <w:r w:rsidR="002B2108" w:rsidRPr="00D17990">
        <w:rPr>
          <w:rFonts w:cs="Times New Roman"/>
          <w:szCs w:val="24"/>
        </w:rPr>
        <w:t xml:space="preserve"> práticas que respeitem a diferença </w:t>
      </w:r>
      <w:r w:rsidR="002B2108" w:rsidRPr="00D17990">
        <w:rPr>
          <w:rFonts w:cs="Times New Roman"/>
          <w:szCs w:val="24"/>
        </w:rPr>
        <w:lastRenderedPageBreak/>
        <w:t>e a contribuição ativa de cada aluno para a construção de um conhecimento partilhado. As escolas têm de ser organismos onde não se apliquem situações de discriminação, onde se tenha presente a qualidade académica e contexto sociocultural de todos os alunos</w:t>
      </w:r>
      <w:r w:rsidR="00CF5604" w:rsidRPr="00D17990">
        <w:rPr>
          <w:rFonts w:cs="Times New Roman"/>
          <w:szCs w:val="24"/>
        </w:rPr>
        <w:t>:</w:t>
      </w:r>
    </w:p>
    <w:p w14:paraId="01F0391B" w14:textId="4306E11D" w:rsidR="00A14077" w:rsidRPr="00D17990" w:rsidRDefault="002B2108" w:rsidP="00AC0185">
      <w:pPr>
        <w:pStyle w:val="Citao"/>
      </w:pPr>
      <w:r w:rsidRPr="00D17990">
        <w:rPr>
          <w:rStyle w:val="CitaoCarcter"/>
          <w:iCs/>
        </w:rPr>
        <w:t>Preconiza-se que a Educação Especial, uma educação paralela ao sistema de Educação regular, dê lugar a práticas educativas inclusivas que, partindo da diversidade humana como uma mais-valia e usando metodologias de diferenciação inclusiva e de aprendizagem cooperativa, possam gerar o sucesso de todos através do sucesso de cada um, caminhando, assim, para o despontar de um novo paradigma de escola</w:t>
      </w:r>
      <w:r w:rsidR="00303237">
        <w:rPr>
          <w:rStyle w:val="CitaoCarcter"/>
          <w:iCs/>
        </w:rPr>
        <w:t>. (</w:t>
      </w:r>
      <w:r w:rsidR="00303237" w:rsidRPr="00D17990">
        <w:rPr>
          <w:rStyle w:val="CitaoCarcter"/>
          <w:iCs/>
        </w:rPr>
        <w:t>SANCHES</w:t>
      </w:r>
      <w:r w:rsidR="00303237">
        <w:rPr>
          <w:rStyle w:val="CitaoCarcter"/>
          <w:iCs/>
        </w:rPr>
        <w:t>;</w:t>
      </w:r>
      <w:r w:rsidR="00303237" w:rsidRPr="00D17990">
        <w:rPr>
          <w:rStyle w:val="CitaoCarcter"/>
          <w:iCs/>
        </w:rPr>
        <w:t xml:space="preserve"> TEODORO, 2007, p. 106)</w:t>
      </w:r>
      <w:r w:rsidR="00271CD2" w:rsidRPr="00D17990">
        <w:t xml:space="preserve">. </w:t>
      </w:r>
    </w:p>
    <w:p w14:paraId="21FA94FB" w14:textId="48FF168D" w:rsidR="002B2108" w:rsidRPr="00D17990" w:rsidRDefault="002B2108" w:rsidP="009976B5">
      <w:pPr>
        <w:ind w:left="0"/>
        <w:rPr>
          <w:rFonts w:cs="Times New Roman"/>
          <w:szCs w:val="24"/>
        </w:rPr>
      </w:pPr>
      <w:r w:rsidRPr="00D17990">
        <w:rPr>
          <w:rFonts w:cs="Times New Roman"/>
          <w:szCs w:val="24"/>
        </w:rPr>
        <w:t>Com a inclusão de alunos com N</w:t>
      </w:r>
      <w:r w:rsidR="00271CD2" w:rsidRPr="00D17990">
        <w:rPr>
          <w:rFonts w:cs="Times New Roman"/>
          <w:szCs w:val="24"/>
        </w:rPr>
        <w:t xml:space="preserve">ecessidades </w:t>
      </w:r>
      <w:r w:rsidRPr="00D17990">
        <w:rPr>
          <w:rFonts w:cs="Times New Roman"/>
          <w:szCs w:val="24"/>
        </w:rPr>
        <w:t>E</w:t>
      </w:r>
      <w:r w:rsidR="00271CD2" w:rsidRPr="00D17990">
        <w:rPr>
          <w:rFonts w:cs="Times New Roman"/>
          <w:szCs w:val="24"/>
        </w:rPr>
        <w:t xml:space="preserve">ducativas </w:t>
      </w:r>
      <w:r w:rsidRPr="00D17990">
        <w:rPr>
          <w:rFonts w:cs="Times New Roman"/>
          <w:szCs w:val="24"/>
        </w:rPr>
        <w:t>E</w:t>
      </w:r>
      <w:r w:rsidR="00271CD2" w:rsidRPr="00D17990">
        <w:rPr>
          <w:rFonts w:cs="Times New Roman"/>
          <w:szCs w:val="24"/>
        </w:rPr>
        <w:t>speciais (N.E.E)</w:t>
      </w:r>
      <w:r w:rsidRPr="00D17990">
        <w:rPr>
          <w:rFonts w:cs="Times New Roman"/>
          <w:szCs w:val="24"/>
        </w:rPr>
        <w:t>, no sistema regular de ensino, procura-se garantir a igualdade de acesso e sucesso educativos a todos os alunos. A escola inclusiva não abrange apenas aque</w:t>
      </w:r>
      <w:r w:rsidR="00A14077" w:rsidRPr="00D17990">
        <w:rPr>
          <w:rFonts w:cs="Times New Roman"/>
          <w:szCs w:val="24"/>
        </w:rPr>
        <w:t xml:space="preserve">les alunos que apresentam </w:t>
      </w:r>
      <w:r w:rsidR="00A030F3" w:rsidRPr="00D17990">
        <w:rPr>
          <w:rFonts w:cs="Times New Roman"/>
          <w:szCs w:val="24"/>
        </w:rPr>
        <w:t>Necessidades</w:t>
      </w:r>
      <w:r w:rsidR="00A14077" w:rsidRPr="00D17990">
        <w:rPr>
          <w:rFonts w:cs="Times New Roman"/>
          <w:szCs w:val="24"/>
        </w:rPr>
        <w:t xml:space="preserve"> Educativas Especiais</w:t>
      </w:r>
      <w:r w:rsidRPr="00D17990">
        <w:rPr>
          <w:rFonts w:cs="Times New Roman"/>
          <w:szCs w:val="24"/>
        </w:rPr>
        <w:t xml:space="preserve">, mas também todos os que provêm de contextos étnico-culturais diferentes </w:t>
      </w:r>
      <w:r w:rsidR="008118D6" w:rsidRPr="00D17990">
        <w:rPr>
          <w:rFonts w:cs="Times New Roman"/>
          <w:noProof/>
          <w:szCs w:val="24"/>
        </w:rPr>
        <w:t>(MADUREIRA; LEITE, 2003)</w:t>
      </w:r>
      <w:r w:rsidRPr="00D17990">
        <w:rPr>
          <w:rFonts w:cs="Times New Roman"/>
          <w:szCs w:val="24"/>
        </w:rPr>
        <w:t>.</w:t>
      </w:r>
    </w:p>
    <w:p w14:paraId="0CFEECB1" w14:textId="77777777" w:rsidR="002B2108" w:rsidRPr="00D17990" w:rsidRDefault="002B2108" w:rsidP="009976B5">
      <w:pPr>
        <w:ind w:left="0"/>
        <w:rPr>
          <w:rFonts w:cs="Times New Roman"/>
        </w:rPr>
      </w:pPr>
      <w:r w:rsidRPr="00D17990">
        <w:rPr>
          <w:rFonts w:cs="Times New Roman"/>
        </w:rPr>
        <w:t xml:space="preserve">Incluir significa que têm de existir ou de ser desenvolvidas as condições necessárias para que qualquer criança tenha o acompanhamento adequado, desenvolvendo todas as suas potencialidades e funcionalidades, com vista a uma plena inclusão na comunidade e na vida. </w:t>
      </w:r>
    </w:p>
    <w:p w14:paraId="7008586C" w14:textId="454DAE19" w:rsidR="002B2108" w:rsidRPr="00D17990" w:rsidRDefault="002B2108" w:rsidP="009976B5">
      <w:pPr>
        <w:ind w:left="0"/>
        <w:rPr>
          <w:rFonts w:cs="Times New Roman"/>
          <w:i/>
          <w:szCs w:val="24"/>
        </w:rPr>
      </w:pPr>
      <w:r w:rsidRPr="00D17990">
        <w:rPr>
          <w:rFonts w:cs="Times New Roman"/>
        </w:rPr>
        <w:t xml:space="preserve">De acordo com </w:t>
      </w:r>
      <w:proofErr w:type="spellStart"/>
      <w:r w:rsidRPr="00D17990">
        <w:rPr>
          <w:rFonts w:cs="Times New Roman"/>
        </w:rPr>
        <w:t>Odom</w:t>
      </w:r>
      <w:proofErr w:type="spellEnd"/>
      <w:r w:rsidRPr="00D17990">
        <w:rPr>
          <w:rFonts w:cs="Times New Roman"/>
        </w:rPr>
        <w:t xml:space="preserve"> </w:t>
      </w:r>
      <w:sdt>
        <w:sdtPr>
          <w:rPr>
            <w:rFonts w:cs="Times New Roman"/>
          </w:rPr>
          <w:id w:val="1638302991"/>
          <w:citation/>
        </w:sdtPr>
        <w:sdtContent>
          <w:r w:rsidRPr="00D17990">
            <w:rPr>
              <w:rFonts w:cs="Times New Roman"/>
            </w:rPr>
            <w:fldChar w:fldCharType="begin"/>
          </w:r>
          <w:r w:rsidRPr="00D17990">
            <w:rPr>
              <w:rFonts w:cs="Times New Roman"/>
            </w:rPr>
            <w:instrText xml:space="preserve">CITATION Odo02 \n  \t  \l 2070 </w:instrText>
          </w:r>
          <w:r w:rsidRPr="00D17990">
            <w:rPr>
              <w:rFonts w:cs="Times New Roman"/>
            </w:rPr>
            <w:fldChar w:fldCharType="separate"/>
          </w:r>
          <w:r w:rsidRPr="00D17990">
            <w:rPr>
              <w:rFonts w:cs="Times New Roman"/>
              <w:noProof/>
            </w:rPr>
            <w:t>(2002)</w:t>
          </w:r>
          <w:r w:rsidRPr="00D17990">
            <w:rPr>
              <w:rFonts w:cs="Times New Roman"/>
            </w:rPr>
            <w:fldChar w:fldCharType="end"/>
          </w:r>
        </w:sdtContent>
      </w:sdt>
      <w:r w:rsidRPr="00D17990">
        <w:rPr>
          <w:rFonts w:cs="Times New Roman"/>
        </w:rPr>
        <w:t xml:space="preserve">, a inclusão significa pertença e participação numa sociedade diversificada. A inclusão não se restringe unicamente à </w:t>
      </w:r>
      <w:proofErr w:type="gramStart"/>
      <w:r w:rsidRPr="00D17990">
        <w:rPr>
          <w:rFonts w:cs="Times New Roman"/>
        </w:rPr>
        <w:t>escola</w:t>
      </w:r>
      <w:r w:rsidR="005B660E">
        <w:rPr>
          <w:rFonts w:cs="Times New Roman"/>
        </w:rPr>
        <w:t>, ,</w:t>
      </w:r>
      <w:r w:rsidRPr="00D17990">
        <w:rPr>
          <w:rFonts w:cs="Times New Roman"/>
        </w:rPr>
        <w:t>co</w:t>
      </w:r>
      <w:r w:rsidR="00CB31BB" w:rsidRPr="00D17990">
        <w:rPr>
          <w:rFonts w:cs="Times New Roman"/>
        </w:rPr>
        <w:t>n</w:t>
      </w:r>
      <w:r w:rsidRPr="00D17990">
        <w:rPr>
          <w:rFonts w:cs="Times New Roman"/>
        </w:rPr>
        <w:t>templa</w:t>
      </w:r>
      <w:proofErr w:type="gramEnd"/>
      <w:r w:rsidRPr="00D17990">
        <w:rPr>
          <w:rFonts w:cs="Times New Roman"/>
        </w:rPr>
        <w:t xml:space="preserve"> as comunidades onde vivem as crianças e as suas famílias. </w:t>
      </w:r>
      <w:r w:rsidR="003A0F0D" w:rsidRPr="00D17990">
        <w:rPr>
          <w:rFonts w:cs="Times New Roman"/>
          <w:szCs w:val="24"/>
        </w:rPr>
        <w:t>O</w:t>
      </w:r>
      <w:r w:rsidRPr="00D17990">
        <w:rPr>
          <w:rFonts w:cs="Times New Roman"/>
          <w:szCs w:val="24"/>
        </w:rPr>
        <w:t xml:space="preserve"> conceito de Educação Inclusiva é ainda muitas vezes entendido como exclusivo para crianças e jovens com deficiências nas escolas regulares, quando a Educação Inclusiva não diz respeito somente a pessoas com deficiência, diz respeito a qualquer estudante que encontra barreira</w:t>
      </w:r>
      <w:r w:rsidR="00CB31BB" w:rsidRPr="00D17990">
        <w:rPr>
          <w:rFonts w:cs="Times New Roman"/>
          <w:szCs w:val="24"/>
        </w:rPr>
        <w:t>s</w:t>
      </w:r>
      <w:r w:rsidRPr="00D17990">
        <w:rPr>
          <w:rFonts w:cs="Times New Roman"/>
          <w:szCs w:val="24"/>
        </w:rPr>
        <w:t xml:space="preserve"> para aprender </w:t>
      </w:r>
      <w:r w:rsidR="008118D6" w:rsidRPr="00D17990">
        <w:rPr>
          <w:rFonts w:cs="Times New Roman"/>
          <w:noProof/>
          <w:szCs w:val="24"/>
        </w:rPr>
        <w:t>(FERREIRA</w:t>
      </w:r>
      <w:r w:rsidR="000040E6" w:rsidRPr="00D17990">
        <w:rPr>
          <w:rFonts w:cs="Times New Roman"/>
          <w:noProof/>
          <w:szCs w:val="24"/>
        </w:rPr>
        <w:t xml:space="preserve">; </w:t>
      </w:r>
      <w:r w:rsidR="008118D6" w:rsidRPr="00D17990">
        <w:rPr>
          <w:rFonts w:cs="Times New Roman"/>
          <w:noProof/>
          <w:szCs w:val="24"/>
        </w:rPr>
        <w:t>M</w:t>
      </w:r>
      <w:r w:rsidR="000040E6" w:rsidRPr="00D17990">
        <w:rPr>
          <w:rFonts w:cs="Times New Roman"/>
          <w:noProof/>
          <w:szCs w:val="24"/>
        </w:rPr>
        <w:t>ARTINS</w:t>
      </w:r>
      <w:r w:rsidR="008118D6" w:rsidRPr="00D17990">
        <w:rPr>
          <w:rFonts w:cs="Times New Roman"/>
          <w:noProof/>
          <w:szCs w:val="24"/>
        </w:rPr>
        <w:t>, 2007)</w:t>
      </w:r>
      <w:r w:rsidRPr="00D17990">
        <w:rPr>
          <w:rFonts w:cs="Times New Roman"/>
          <w:i/>
          <w:szCs w:val="24"/>
        </w:rPr>
        <w:t>.</w:t>
      </w:r>
      <w:r w:rsidR="00271CD2" w:rsidRPr="00D17990">
        <w:rPr>
          <w:rFonts w:cs="Times New Roman"/>
          <w:i/>
          <w:szCs w:val="24"/>
        </w:rPr>
        <w:t xml:space="preserve"> </w:t>
      </w:r>
      <w:r w:rsidRPr="00D17990">
        <w:rPr>
          <w:rFonts w:cs="Times New Roman"/>
          <w:szCs w:val="24"/>
        </w:rPr>
        <w:t>Numa escola inclusiva devem ser acolhidos cada um dos alunos ou membros da comunidade escolar</w:t>
      </w:r>
      <w:r w:rsidRPr="00D17990">
        <w:rPr>
          <w:rFonts w:cs="Times New Roman"/>
          <w:i/>
          <w:szCs w:val="24"/>
        </w:rPr>
        <w:t xml:space="preserve"> </w:t>
      </w:r>
      <w:r w:rsidRPr="00D17990">
        <w:rPr>
          <w:rFonts w:cs="Times New Roman"/>
          <w:szCs w:val="24"/>
        </w:rPr>
        <w:t xml:space="preserve">com as suas características singulares </w:t>
      </w:r>
      <w:r w:rsidR="000040E6" w:rsidRPr="00D17990">
        <w:rPr>
          <w:rFonts w:cs="Times New Roman"/>
          <w:noProof/>
          <w:szCs w:val="24"/>
        </w:rPr>
        <w:t>(PRINGLE, 2001)</w:t>
      </w:r>
      <w:r w:rsidRPr="00D17990">
        <w:rPr>
          <w:rFonts w:cs="Times New Roman"/>
          <w:i/>
          <w:szCs w:val="24"/>
        </w:rPr>
        <w:t>.</w:t>
      </w:r>
    </w:p>
    <w:p w14:paraId="013BE5E6" w14:textId="78418522" w:rsidR="002B2108" w:rsidRPr="00D17990" w:rsidRDefault="002B2108" w:rsidP="009976B5">
      <w:pPr>
        <w:ind w:left="0"/>
        <w:rPr>
          <w:rFonts w:cs="Times New Roman"/>
          <w:szCs w:val="24"/>
        </w:rPr>
      </w:pPr>
      <w:r w:rsidRPr="00D17990">
        <w:rPr>
          <w:rFonts w:cs="Times New Roman"/>
          <w:szCs w:val="24"/>
        </w:rPr>
        <w:t>Atender às diferenças, atender às NEE</w:t>
      </w:r>
      <w:r w:rsidR="00AB5F04" w:rsidRPr="00D17990">
        <w:rPr>
          <w:rFonts w:cs="Times New Roman"/>
          <w:szCs w:val="24"/>
        </w:rPr>
        <w:t>,</w:t>
      </w:r>
      <w:r w:rsidRPr="00D17990">
        <w:rPr>
          <w:rFonts w:cs="Times New Roman"/>
          <w:szCs w:val="24"/>
        </w:rPr>
        <w:t xml:space="preserve"> obriga a redirecionar o olhar da escola não para a adaptação do aluno mas para a adaptação do contexto escolar </w:t>
      </w:r>
      <w:r w:rsidR="00AB5F04" w:rsidRPr="00D17990">
        <w:rPr>
          <w:rFonts w:cs="Times New Roman"/>
          <w:szCs w:val="24"/>
        </w:rPr>
        <w:t xml:space="preserve">para </w:t>
      </w:r>
      <w:r w:rsidRPr="00D17990">
        <w:rPr>
          <w:rFonts w:cs="Times New Roman"/>
          <w:szCs w:val="24"/>
        </w:rPr>
        <w:t>todos os alunos. Isso significa torn</w:t>
      </w:r>
      <w:r w:rsidR="00AB5F04" w:rsidRPr="00D17990">
        <w:rPr>
          <w:rFonts w:cs="Times New Roman"/>
          <w:szCs w:val="24"/>
        </w:rPr>
        <w:t>á</w:t>
      </w:r>
      <w:r w:rsidRPr="00D17990">
        <w:rPr>
          <w:rFonts w:cs="Times New Roman"/>
          <w:szCs w:val="24"/>
        </w:rPr>
        <w:t xml:space="preserve">-lo </w:t>
      </w:r>
      <w:proofErr w:type="gramStart"/>
      <w:r w:rsidRPr="00D17990">
        <w:rPr>
          <w:rFonts w:cs="Times New Roman"/>
          <w:szCs w:val="24"/>
        </w:rPr>
        <w:t xml:space="preserve">múltiplo, </w:t>
      </w:r>
      <w:r w:rsidR="00AB5F04" w:rsidRPr="00D17990">
        <w:rPr>
          <w:rFonts w:cs="Times New Roman"/>
          <w:szCs w:val="24"/>
        </w:rPr>
        <w:t xml:space="preserve"> </w:t>
      </w:r>
      <w:r w:rsidRPr="00D17990">
        <w:rPr>
          <w:rFonts w:cs="Times New Roman"/>
          <w:szCs w:val="24"/>
        </w:rPr>
        <w:t>rico</w:t>
      </w:r>
      <w:proofErr w:type="gramEnd"/>
      <w:r w:rsidRPr="00D17990">
        <w:rPr>
          <w:rFonts w:cs="Times New Roman"/>
          <w:szCs w:val="24"/>
        </w:rPr>
        <w:t xml:space="preserve"> de experi</w:t>
      </w:r>
      <w:r w:rsidR="00AB5F04" w:rsidRPr="00D17990">
        <w:rPr>
          <w:rFonts w:cs="Times New Roman"/>
          <w:szCs w:val="24"/>
        </w:rPr>
        <w:t>ê</w:t>
      </w:r>
      <w:r w:rsidRPr="00D17990">
        <w:rPr>
          <w:rFonts w:cs="Times New Roman"/>
          <w:szCs w:val="24"/>
        </w:rPr>
        <w:t>ncias e possibilidades, pronto para viver, conviver com o diferente, rompendo barreiras humanas e arquitetónicas, criando novos conceitos, dando novos sentidos, redesenhando a aprendizagem e consequentemente o desenvolvimento humano.</w:t>
      </w:r>
      <w:r w:rsidR="00490E91" w:rsidRPr="00D17990">
        <w:rPr>
          <w:rFonts w:cs="Times New Roman"/>
          <w:szCs w:val="24"/>
        </w:rPr>
        <w:t xml:space="preserve"> A Educação Inclusiva</w:t>
      </w:r>
      <w:r w:rsidRPr="00D17990">
        <w:rPr>
          <w:rFonts w:cs="Times New Roman"/>
          <w:szCs w:val="24"/>
        </w:rPr>
        <w:t xml:space="preserve"> promo</w:t>
      </w:r>
      <w:r w:rsidR="00490E91" w:rsidRPr="00D17990">
        <w:rPr>
          <w:rFonts w:cs="Times New Roman"/>
          <w:szCs w:val="24"/>
        </w:rPr>
        <w:t>ve</w:t>
      </w:r>
      <w:r w:rsidRPr="00D17990">
        <w:rPr>
          <w:rFonts w:cs="Times New Roman"/>
          <w:szCs w:val="24"/>
        </w:rPr>
        <w:t xml:space="preserve"> </w:t>
      </w:r>
      <w:r w:rsidR="00490E91" w:rsidRPr="00D17990">
        <w:rPr>
          <w:rFonts w:cs="Times New Roman"/>
          <w:szCs w:val="24"/>
        </w:rPr>
        <w:t>a justiça e a igualdade de</w:t>
      </w:r>
      <w:r w:rsidRPr="00D17990">
        <w:rPr>
          <w:rFonts w:cs="Times New Roman"/>
          <w:szCs w:val="24"/>
        </w:rPr>
        <w:t xml:space="preserve"> direitos para todos os alunos, diminuindo o fosso entre o que é “desejável” e o que acontece na realidade. Ela é o caminho certo</w:t>
      </w:r>
      <w:r w:rsidR="005B660E">
        <w:rPr>
          <w:rFonts w:cs="Times New Roman"/>
          <w:szCs w:val="24"/>
        </w:rPr>
        <w:t xml:space="preserve">, se priorizadas </w:t>
      </w:r>
      <w:r w:rsidRPr="00D17990">
        <w:rPr>
          <w:rFonts w:cs="Times New Roman"/>
          <w:szCs w:val="24"/>
        </w:rPr>
        <w:t xml:space="preserve">a reflexão e a discussão partilhada das ideias, para que se </w:t>
      </w:r>
      <w:r w:rsidRPr="00D17990">
        <w:rPr>
          <w:rFonts w:cs="Times New Roman"/>
          <w:szCs w:val="24"/>
        </w:rPr>
        <w:lastRenderedPageBreak/>
        <w:t>operacionalizem práticas direcionadas para o sucesso de todos os alunos, abrangendo e incluindo sempre, e em qual</w:t>
      </w:r>
      <w:r w:rsidR="00490E91" w:rsidRPr="00D17990">
        <w:rPr>
          <w:rFonts w:cs="Times New Roman"/>
          <w:szCs w:val="24"/>
        </w:rPr>
        <w:t>quer contexto, os alunos com Necessidades Educativas Especiais</w:t>
      </w:r>
      <w:r w:rsidRPr="00D17990">
        <w:rPr>
          <w:rFonts w:cs="Times New Roman"/>
          <w:szCs w:val="24"/>
        </w:rPr>
        <w:t>.</w:t>
      </w:r>
    </w:p>
    <w:p w14:paraId="2B8157CC" w14:textId="5FDF6979" w:rsidR="00FB7CDE" w:rsidRPr="00D17990" w:rsidRDefault="002B2108" w:rsidP="009976B5">
      <w:pPr>
        <w:ind w:left="0"/>
        <w:rPr>
          <w:rFonts w:cs="Times New Roman"/>
          <w:szCs w:val="24"/>
        </w:rPr>
      </w:pPr>
      <w:r w:rsidRPr="00D17990">
        <w:rPr>
          <w:rFonts w:cs="Times New Roman"/>
          <w:szCs w:val="24"/>
        </w:rPr>
        <w:t>Pretende-se que</w:t>
      </w:r>
      <w:r w:rsidR="00CF5604" w:rsidRPr="00D17990">
        <w:rPr>
          <w:rFonts w:cs="Times New Roman"/>
          <w:szCs w:val="24"/>
        </w:rPr>
        <w:t>,</w:t>
      </w:r>
      <w:r w:rsidRPr="00D17990">
        <w:rPr>
          <w:rFonts w:cs="Times New Roman"/>
          <w:szCs w:val="24"/>
        </w:rPr>
        <w:t xml:space="preserve"> com a inclusão</w:t>
      </w:r>
      <w:r w:rsidR="00CF5604" w:rsidRPr="00D17990">
        <w:rPr>
          <w:rFonts w:cs="Times New Roman"/>
          <w:szCs w:val="24"/>
        </w:rPr>
        <w:t>,</w:t>
      </w:r>
      <w:r w:rsidRPr="00D17990">
        <w:rPr>
          <w:rFonts w:cs="Times New Roman"/>
          <w:szCs w:val="24"/>
        </w:rPr>
        <w:t xml:space="preserve"> todos os alunos acedam ao currículo e</w:t>
      </w:r>
      <w:r w:rsidR="005B660E">
        <w:rPr>
          <w:rFonts w:cs="Times New Roman"/>
          <w:szCs w:val="24"/>
        </w:rPr>
        <w:t>,</w:t>
      </w:r>
      <w:r w:rsidRPr="00D17990">
        <w:rPr>
          <w:rFonts w:cs="Times New Roman"/>
          <w:szCs w:val="24"/>
        </w:rPr>
        <w:t xml:space="preserve"> para</w:t>
      </w:r>
      <w:r w:rsidR="00490E91" w:rsidRPr="00D17990">
        <w:rPr>
          <w:rFonts w:cs="Times New Roman"/>
          <w:szCs w:val="24"/>
        </w:rPr>
        <w:t xml:space="preserve"> que tal aconteça</w:t>
      </w:r>
      <w:r w:rsidR="005B660E">
        <w:rPr>
          <w:rFonts w:cs="Times New Roman"/>
          <w:szCs w:val="24"/>
        </w:rPr>
        <w:t>,</w:t>
      </w:r>
      <w:r w:rsidRPr="00D17990">
        <w:rPr>
          <w:rFonts w:cs="Times New Roman"/>
          <w:szCs w:val="24"/>
        </w:rPr>
        <w:t xml:space="preserve"> é essencial a criação de condições promotoras de equidade. A questão deixa de ser se a escola consegue dar resposta a um aluno </w:t>
      </w:r>
      <w:r w:rsidR="005B660E">
        <w:rPr>
          <w:rFonts w:cs="Times New Roman"/>
          <w:szCs w:val="24"/>
        </w:rPr>
        <w:t>que apresenta</w:t>
      </w:r>
      <w:r w:rsidRPr="00D17990">
        <w:rPr>
          <w:rFonts w:cs="Times New Roman"/>
          <w:szCs w:val="24"/>
        </w:rPr>
        <w:t xml:space="preserve"> dificuldades ou se a escola altera conceptualmente e estruturalmente a sua forma de estar de forma a dar uma resposta de qualidade a todos os alunos </w:t>
      </w:r>
      <w:r w:rsidR="000040E6" w:rsidRPr="00D17990">
        <w:rPr>
          <w:rFonts w:cs="Times New Roman"/>
          <w:noProof/>
          <w:szCs w:val="24"/>
        </w:rPr>
        <w:t>(FREIRE, 2008)</w:t>
      </w:r>
      <w:r w:rsidRPr="00D17990">
        <w:rPr>
          <w:rFonts w:cs="Times New Roman"/>
          <w:szCs w:val="24"/>
        </w:rPr>
        <w:t>. Sanches acrescenta que a escola inclusiva</w:t>
      </w:r>
      <w:r w:rsidR="00FB7CDE" w:rsidRPr="00D17990">
        <w:rPr>
          <w:rFonts w:cs="Times New Roman"/>
          <w:szCs w:val="24"/>
        </w:rPr>
        <w:t>:</w:t>
      </w:r>
    </w:p>
    <w:p w14:paraId="3A77B970" w14:textId="3CE98735" w:rsidR="002B2108" w:rsidRPr="00D17990" w:rsidRDefault="00271CD2" w:rsidP="00FB7CDE">
      <w:pPr>
        <w:pStyle w:val="Citao"/>
      </w:pPr>
      <w:r w:rsidRPr="00D17990">
        <w:t>É</w:t>
      </w:r>
      <w:r w:rsidR="002B2108" w:rsidRPr="00D17990">
        <w:t xml:space="preserve"> uma tentativa de dar voz aos alunos e incentivar ambientes escolares estimulantes que promovam o desenvolvi</w:t>
      </w:r>
      <w:r w:rsidR="00FB7CDE" w:rsidRPr="00D17990">
        <w:t xml:space="preserve">mento humano e intelectual. (…) </w:t>
      </w:r>
      <w:r w:rsidR="002B2108" w:rsidRPr="00D17990">
        <w:t xml:space="preserve">Mas para que tudo isto seja possível, é necessário que cada um dos intervenientes esteja disponível e se disponibilize a valorizar a escola e a função do professor. (…) Em primeiro lugar, importa tentar compreender o aluno, tentar saber os seus gostos e dificuldades e analisar com eles os motivos que originam as dificuldades </w:t>
      </w:r>
      <w:r w:rsidR="000040E6" w:rsidRPr="00D17990">
        <w:rPr>
          <w:noProof/>
        </w:rPr>
        <w:t>(SANCHES, 1996, p. 46)</w:t>
      </w:r>
      <w:r w:rsidR="001B1588" w:rsidRPr="00D17990">
        <w:t>.</w:t>
      </w:r>
    </w:p>
    <w:p w14:paraId="2B725FA4" w14:textId="6A5D94C8" w:rsidR="002B2108" w:rsidRPr="00D17990" w:rsidRDefault="002B2108" w:rsidP="009976B5">
      <w:pPr>
        <w:ind w:left="0"/>
      </w:pPr>
      <w:r w:rsidRPr="00D17990">
        <w:t>Numa escola inclusiva só pode</w:t>
      </w:r>
      <w:r w:rsidR="002702B1" w:rsidRPr="00D17990">
        <w:t xml:space="preserve"> existir</w:t>
      </w:r>
      <w:r w:rsidRPr="00D17990">
        <w:t xml:space="preserve"> </w:t>
      </w:r>
      <w:r w:rsidR="002702B1" w:rsidRPr="00D17990">
        <w:t>“</w:t>
      </w:r>
      <w:r w:rsidRPr="00D17990">
        <w:t>uma educação em que a heterogeneidade do grupo não é mais um problema, mas um grande desafio à criatividade e ao profissionalismo dos profissionais de educação, gerando e gerindo mudanças de mentalidades</w:t>
      </w:r>
      <w:r w:rsidR="00AB5F04" w:rsidRPr="00D17990">
        <w:t>,</w:t>
      </w:r>
      <w:r w:rsidRPr="00D17990">
        <w:t xml:space="preserve"> de políticas e práticas educativas</w:t>
      </w:r>
      <w:r w:rsidR="00AB5F04" w:rsidRPr="00D17990">
        <w:t>.</w:t>
      </w:r>
      <w:r w:rsidR="002702B1" w:rsidRPr="00D17990">
        <w:t>”</w:t>
      </w:r>
      <w:r w:rsidRPr="00D17990">
        <w:t xml:space="preserve"> </w:t>
      </w:r>
      <w:r w:rsidR="000040E6" w:rsidRPr="00D17990">
        <w:rPr>
          <w:noProof/>
        </w:rPr>
        <w:t>(SANCHES, 2011, p. 41)</w:t>
      </w:r>
      <w:r w:rsidR="00CF5604" w:rsidRPr="00D17990">
        <w:rPr>
          <w:noProof/>
        </w:rPr>
        <w:t xml:space="preserve">. </w:t>
      </w:r>
    </w:p>
    <w:p w14:paraId="2E192171" w14:textId="0901E037" w:rsidR="002B2108" w:rsidRPr="00D17990" w:rsidRDefault="002B2108" w:rsidP="009976B5">
      <w:pPr>
        <w:ind w:left="0"/>
        <w:rPr>
          <w:rFonts w:cs="Times New Roman"/>
          <w:szCs w:val="24"/>
        </w:rPr>
      </w:pPr>
      <w:r w:rsidRPr="00D17990">
        <w:rPr>
          <w:rFonts w:cs="Times New Roman"/>
          <w:szCs w:val="24"/>
        </w:rPr>
        <w:t>Segundo Sanches</w:t>
      </w:r>
      <w:sdt>
        <w:sdtPr>
          <w:rPr>
            <w:rFonts w:cs="Times New Roman"/>
            <w:szCs w:val="24"/>
          </w:rPr>
          <w:id w:val="-428745006"/>
          <w:citation/>
        </w:sdtPr>
        <w:sdtContent>
          <w:r w:rsidRPr="00D17990">
            <w:rPr>
              <w:rFonts w:cs="Times New Roman"/>
              <w:szCs w:val="24"/>
            </w:rPr>
            <w:fldChar w:fldCharType="begin"/>
          </w:r>
          <w:r w:rsidRPr="00D17990">
            <w:rPr>
              <w:rFonts w:cs="Times New Roman"/>
              <w:szCs w:val="24"/>
            </w:rPr>
            <w:instrText xml:space="preserve">CITATION San06 \n  \t  \l 2070 </w:instrText>
          </w:r>
          <w:r w:rsidRPr="00D17990">
            <w:rPr>
              <w:rFonts w:cs="Times New Roman"/>
              <w:szCs w:val="24"/>
            </w:rPr>
            <w:fldChar w:fldCharType="separate"/>
          </w:r>
          <w:r w:rsidRPr="00D17990">
            <w:rPr>
              <w:rFonts w:cs="Times New Roman"/>
              <w:noProof/>
              <w:szCs w:val="24"/>
            </w:rPr>
            <w:t xml:space="preserve"> (2006)</w:t>
          </w:r>
          <w:r w:rsidRPr="00D17990">
            <w:rPr>
              <w:rFonts w:cs="Times New Roman"/>
              <w:szCs w:val="24"/>
            </w:rPr>
            <w:fldChar w:fldCharType="end"/>
          </w:r>
        </w:sdtContent>
      </w:sdt>
      <w:r w:rsidRPr="00D17990">
        <w:rPr>
          <w:rFonts w:cs="Times New Roman"/>
          <w:szCs w:val="24"/>
        </w:rPr>
        <w:t>, a plena inclusão verificar-se</w:t>
      </w:r>
      <w:r w:rsidR="00AB5F04" w:rsidRPr="00D17990">
        <w:rPr>
          <w:rFonts w:cs="Times New Roman"/>
          <w:szCs w:val="24"/>
        </w:rPr>
        <w:t>-á</w:t>
      </w:r>
      <w:r w:rsidRPr="00D17990">
        <w:rPr>
          <w:rFonts w:cs="Times New Roman"/>
          <w:szCs w:val="24"/>
        </w:rPr>
        <w:t xml:space="preserve"> quando não forem necessárias medidas espec</w:t>
      </w:r>
      <w:r w:rsidR="00AB5F04" w:rsidRPr="00D17990">
        <w:rPr>
          <w:rFonts w:cs="Times New Roman"/>
          <w:szCs w:val="24"/>
        </w:rPr>
        <w:t>í</w:t>
      </w:r>
      <w:r w:rsidRPr="00D17990">
        <w:rPr>
          <w:rFonts w:cs="Times New Roman"/>
          <w:szCs w:val="24"/>
        </w:rPr>
        <w:t>ficas para os alunos considerados com N</w:t>
      </w:r>
      <w:r w:rsidR="002702B1" w:rsidRPr="00D17990">
        <w:rPr>
          <w:rFonts w:cs="Times New Roman"/>
          <w:szCs w:val="24"/>
        </w:rPr>
        <w:t xml:space="preserve">ecessidades Educativas </w:t>
      </w:r>
      <w:r w:rsidRPr="00D17990">
        <w:rPr>
          <w:rFonts w:cs="Times New Roman"/>
          <w:szCs w:val="24"/>
        </w:rPr>
        <w:t>E</w:t>
      </w:r>
      <w:r w:rsidR="002702B1" w:rsidRPr="00D17990">
        <w:rPr>
          <w:rFonts w:cs="Times New Roman"/>
          <w:szCs w:val="24"/>
        </w:rPr>
        <w:t>speciais</w:t>
      </w:r>
      <w:r w:rsidRPr="00D17990">
        <w:rPr>
          <w:rFonts w:cs="Times New Roman"/>
          <w:szCs w:val="24"/>
        </w:rPr>
        <w:t>, porque todos os alunos t</w:t>
      </w:r>
      <w:r w:rsidR="00AB5F04" w:rsidRPr="00D17990">
        <w:rPr>
          <w:rFonts w:cs="Times New Roman"/>
          <w:szCs w:val="24"/>
        </w:rPr>
        <w:t>ê</w:t>
      </w:r>
      <w:r w:rsidRPr="00D17990">
        <w:rPr>
          <w:rFonts w:cs="Times New Roman"/>
          <w:szCs w:val="24"/>
        </w:rPr>
        <w:t>m o seu espaço e porque a própria escola é lugar de igualdade de oportunidades e de equidade.</w:t>
      </w:r>
      <w:r w:rsidR="00FB7CDE" w:rsidRPr="00D17990">
        <w:rPr>
          <w:rFonts w:cs="Times New Roman"/>
          <w:szCs w:val="24"/>
        </w:rPr>
        <w:t xml:space="preserve"> </w:t>
      </w:r>
      <w:r w:rsidRPr="00D17990">
        <w:rPr>
          <w:rFonts w:cs="Times New Roman"/>
          <w:szCs w:val="24"/>
        </w:rPr>
        <w:t>O desafio consiste em distribuir os recursos escolares, de forma a permitir que existam recursos suplementares para os alunos que apresentam maiores dificuldades, ao mesmo tempo que se garantem as melhores oportunidades de aprendizagem para todos os alunos</w:t>
      </w:r>
      <w:r w:rsidR="000040E6" w:rsidRPr="00D17990">
        <w:rPr>
          <w:rFonts w:cs="Times New Roman"/>
          <w:noProof/>
          <w:szCs w:val="24"/>
        </w:rPr>
        <w:t xml:space="preserve"> (WANG, 1997)</w:t>
      </w:r>
      <w:r w:rsidRPr="00D17990">
        <w:rPr>
          <w:rFonts w:cs="Times New Roman"/>
          <w:szCs w:val="24"/>
        </w:rPr>
        <w:t>.</w:t>
      </w:r>
    </w:p>
    <w:p w14:paraId="17FF4773" w14:textId="4263C4EA" w:rsidR="002702B1" w:rsidRPr="00D17990" w:rsidRDefault="002B2108" w:rsidP="009976B5">
      <w:pPr>
        <w:ind w:left="0"/>
        <w:rPr>
          <w:rFonts w:cs="Times New Roman"/>
          <w:szCs w:val="24"/>
        </w:rPr>
      </w:pPr>
      <w:r w:rsidRPr="00D17990">
        <w:rPr>
          <w:rFonts w:cs="Times New Roman"/>
          <w:szCs w:val="24"/>
        </w:rPr>
        <w:t xml:space="preserve">Sanches </w:t>
      </w:r>
      <w:r w:rsidR="005B2076" w:rsidRPr="00D17990">
        <w:rPr>
          <w:rFonts w:cs="Times New Roman"/>
          <w:noProof/>
          <w:szCs w:val="24"/>
        </w:rPr>
        <w:t>(</w:t>
      </w:r>
      <w:proofErr w:type="gramStart"/>
      <w:r w:rsidR="005B2076" w:rsidRPr="00D17990">
        <w:rPr>
          <w:rFonts w:cs="Times New Roman"/>
          <w:noProof/>
          <w:szCs w:val="24"/>
        </w:rPr>
        <w:t>2011a)</w:t>
      </w:r>
      <w:r w:rsidR="00BE2068" w:rsidRPr="00D17990">
        <w:rPr>
          <w:rFonts w:cs="Times New Roman"/>
          <w:szCs w:val="24"/>
        </w:rPr>
        <w:t xml:space="preserve"> </w:t>
      </w:r>
      <w:r w:rsidRPr="00D17990">
        <w:rPr>
          <w:rFonts w:cs="Times New Roman"/>
          <w:szCs w:val="24"/>
        </w:rPr>
        <w:t xml:space="preserve"> </w:t>
      </w:r>
      <w:r w:rsidR="002702B1" w:rsidRPr="00D17990">
        <w:rPr>
          <w:rFonts w:cs="Times New Roman"/>
          <w:szCs w:val="24"/>
        </w:rPr>
        <w:t>salienta</w:t>
      </w:r>
      <w:proofErr w:type="gramEnd"/>
      <w:r w:rsidR="002702B1" w:rsidRPr="00D17990">
        <w:rPr>
          <w:rFonts w:cs="Times New Roman"/>
          <w:szCs w:val="24"/>
        </w:rPr>
        <w:t xml:space="preserve"> que </w:t>
      </w:r>
      <w:r w:rsidRPr="00D17990">
        <w:rPr>
          <w:rFonts w:cs="Times New Roman"/>
          <w:szCs w:val="24"/>
        </w:rPr>
        <w:t xml:space="preserve">a inclusão </w:t>
      </w:r>
      <w:r w:rsidR="00AB5F04" w:rsidRPr="00D17990">
        <w:rPr>
          <w:rFonts w:cs="Times New Roman"/>
          <w:szCs w:val="24"/>
        </w:rPr>
        <w:t xml:space="preserve">se apresenta </w:t>
      </w:r>
      <w:r w:rsidRPr="00D17990">
        <w:rPr>
          <w:rFonts w:cs="Times New Roman"/>
          <w:szCs w:val="24"/>
        </w:rPr>
        <w:t>como um novo paradigma social</w:t>
      </w:r>
      <w:r w:rsidR="002702B1" w:rsidRPr="00D17990">
        <w:rPr>
          <w:rFonts w:cs="Times New Roman"/>
          <w:szCs w:val="24"/>
        </w:rPr>
        <w:t>,</w:t>
      </w:r>
      <w:r w:rsidRPr="00D17990">
        <w:rPr>
          <w:rFonts w:cs="Times New Roman"/>
          <w:szCs w:val="24"/>
        </w:rPr>
        <w:t xml:space="preserve"> que requer uma organização social flexível</w:t>
      </w:r>
      <w:r w:rsidR="002702B1" w:rsidRPr="00D17990">
        <w:rPr>
          <w:rFonts w:cs="Times New Roman"/>
          <w:szCs w:val="24"/>
        </w:rPr>
        <w:t>,</w:t>
      </w:r>
      <w:r w:rsidRPr="00D17990">
        <w:rPr>
          <w:rFonts w:cs="Times New Roman"/>
          <w:szCs w:val="24"/>
        </w:rPr>
        <w:t xml:space="preserve"> assente no respeito por si e pelo outro. “Quem quer arranja maneira”, portanto cabe à escola adaptar os seus currículos e não reduzi-los</w:t>
      </w:r>
      <w:r w:rsidR="005B660E">
        <w:rPr>
          <w:rFonts w:cs="Times New Roman"/>
          <w:szCs w:val="24"/>
        </w:rPr>
        <w:t xml:space="preserve"> e</w:t>
      </w:r>
      <w:r w:rsidRPr="00D17990">
        <w:rPr>
          <w:rFonts w:cs="Times New Roman"/>
          <w:szCs w:val="24"/>
        </w:rPr>
        <w:t xml:space="preserve"> re</w:t>
      </w:r>
      <w:r w:rsidR="00D0592F" w:rsidRPr="00D17990">
        <w:rPr>
          <w:rFonts w:cs="Times New Roman"/>
          <w:szCs w:val="24"/>
        </w:rPr>
        <w:t>e</w:t>
      </w:r>
      <w:r w:rsidRPr="00D17990">
        <w:rPr>
          <w:rFonts w:cs="Times New Roman"/>
          <w:szCs w:val="24"/>
        </w:rPr>
        <w:t xml:space="preserve">struturar as suas práticas de forma </w:t>
      </w:r>
      <w:r w:rsidR="005B660E">
        <w:rPr>
          <w:rFonts w:cs="Times New Roman"/>
          <w:szCs w:val="24"/>
        </w:rPr>
        <w:t xml:space="preserve">a </w:t>
      </w:r>
      <w:r w:rsidRPr="00D17990">
        <w:rPr>
          <w:rFonts w:cs="Times New Roman"/>
          <w:szCs w:val="24"/>
        </w:rPr>
        <w:t>responder a todos os alunos. Uma escola inclusiva é capaz de gerir e tirar partido das mais-valias que comporta a diversidade dos seus alunos e colaboradores.</w:t>
      </w:r>
    </w:p>
    <w:p w14:paraId="6F2B4571" w14:textId="111E3FF6" w:rsidR="002B2108" w:rsidRPr="00D17990" w:rsidRDefault="002B2108" w:rsidP="002702B1">
      <w:pPr>
        <w:pStyle w:val="Citao"/>
        <w:rPr>
          <w:rStyle w:val="CitaoCarcter"/>
        </w:rPr>
      </w:pPr>
      <w:r w:rsidRPr="00D17990">
        <w:rPr>
          <w:rStyle w:val="CitaoCarcter"/>
        </w:rPr>
        <w:t>Incluir não é rotular o indivíduo mas encontrar soluções onde ele possa contribuir para o grupo e assim encontre na aprendizagem desafios que o ensinem a fazer sozinho amanhã.</w:t>
      </w:r>
      <w:r w:rsidR="00FB7CDE" w:rsidRPr="00D17990">
        <w:rPr>
          <w:rStyle w:val="CitaoCarcter"/>
        </w:rPr>
        <w:t xml:space="preserve"> </w:t>
      </w:r>
      <w:r w:rsidRPr="00D17990">
        <w:rPr>
          <w:rStyle w:val="CitaoCarcter"/>
        </w:rPr>
        <w:t xml:space="preserve">Incluir é implicar os alunos nos saberes a realizar. É aprender no grupo e com o grupo em situações de verdadeira aprendizagem cooperativa, responsável e responsabilizante. </w:t>
      </w:r>
      <w:r w:rsidR="000040E6" w:rsidRPr="00D17990">
        <w:rPr>
          <w:rStyle w:val="CitaoCarcter"/>
        </w:rPr>
        <w:t>(SANCHES, 2005, p. 133)</w:t>
      </w:r>
    </w:p>
    <w:p w14:paraId="1A4F66E6" w14:textId="7BFBE944" w:rsidR="002B2108" w:rsidRPr="00D17990" w:rsidRDefault="002B2108" w:rsidP="009976B5">
      <w:pPr>
        <w:ind w:left="0"/>
        <w:rPr>
          <w:rFonts w:cs="Times New Roman"/>
          <w:szCs w:val="24"/>
        </w:rPr>
      </w:pPr>
      <w:r w:rsidRPr="00D17990">
        <w:rPr>
          <w:rFonts w:cs="Times New Roman"/>
          <w:szCs w:val="24"/>
        </w:rPr>
        <w:lastRenderedPageBreak/>
        <w:t>A aprendizagem com os pares, bem conduzida, revela-se uma estratégia quase indispensável numa escola que se quer para todos. Não existem alunos todos iguais. Gerir a heterogeneidade da turma é um desafio para todos os professores, um desafio subjacente à definição e desenvolvimento de escolas inclusivas.</w:t>
      </w:r>
    </w:p>
    <w:p w14:paraId="6A9C4C24" w14:textId="31369881" w:rsidR="002B2108" w:rsidRPr="00D17990" w:rsidRDefault="002B2108" w:rsidP="009976B5">
      <w:pPr>
        <w:ind w:left="0"/>
        <w:rPr>
          <w:rFonts w:cs="Times New Roman"/>
          <w:szCs w:val="24"/>
        </w:rPr>
      </w:pPr>
      <w:r w:rsidRPr="00D17990">
        <w:rPr>
          <w:rFonts w:cs="Times New Roman"/>
          <w:szCs w:val="24"/>
        </w:rPr>
        <w:t xml:space="preserve">A escola inclusiva defende o sucesso de todos, encarando as suas diferenças como um </w:t>
      </w:r>
      <w:r w:rsidR="005B660E">
        <w:rPr>
          <w:rFonts w:cs="Times New Roman"/>
          <w:szCs w:val="24"/>
        </w:rPr>
        <w:t>desafio</w:t>
      </w:r>
      <w:r w:rsidRPr="00D17990">
        <w:rPr>
          <w:rFonts w:cs="Times New Roman"/>
          <w:szCs w:val="24"/>
        </w:rPr>
        <w:t>, valorizando uma pedagogia diferenciada</w:t>
      </w:r>
      <w:r w:rsidR="005B660E">
        <w:rPr>
          <w:rFonts w:cs="Times New Roman"/>
          <w:szCs w:val="24"/>
        </w:rPr>
        <w:t xml:space="preserve"> e uma aprendizagem cooperativa</w:t>
      </w:r>
      <w:r w:rsidRPr="00D17990">
        <w:rPr>
          <w:rFonts w:cs="Times New Roman"/>
          <w:szCs w:val="24"/>
        </w:rPr>
        <w:t>, cumprindo o que é legalmente aceite como u</w:t>
      </w:r>
      <w:r w:rsidR="00720461" w:rsidRPr="00D17990">
        <w:rPr>
          <w:rFonts w:cs="Times New Roman"/>
          <w:szCs w:val="24"/>
        </w:rPr>
        <w:t xml:space="preserve">m direito universal para </w:t>
      </w:r>
      <w:r w:rsidR="005D63E8" w:rsidRPr="00D17990">
        <w:rPr>
          <w:rFonts w:cs="Times New Roman"/>
          <w:szCs w:val="24"/>
        </w:rPr>
        <w:t>todos, uma</w:t>
      </w:r>
      <w:r w:rsidRPr="00D17990">
        <w:rPr>
          <w:rFonts w:cs="Times New Roman"/>
          <w:szCs w:val="24"/>
        </w:rPr>
        <w:t xml:space="preserve"> educação de qualidade</w:t>
      </w:r>
      <w:r w:rsidR="005D63E8" w:rsidRPr="00D17990">
        <w:rPr>
          <w:rFonts w:cs="Times New Roman"/>
          <w:szCs w:val="24"/>
        </w:rPr>
        <w:t xml:space="preserve"> e de equidade</w:t>
      </w:r>
      <w:r w:rsidRPr="00D17990">
        <w:rPr>
          <w:rFonts w:cs="Times New Roman"/>
          <w:szCs w:val="24"/>
        </w:rPr>
        <w:t>.</w:t>
      </w:r>
    </w:p>
    <w:bookmarkEnd w:id="3"/>
    <w:bookmarkEnd w:id="4"/>
    <w:p w14:paraId="530C9B6A" w14:textId="13F2069C" w:rsidR="00652010" w:rsidRPr="00D17990" w:rsidRDefault="003A0F0D" w:rsidP="00B827A0">
      <w:pPr>
        <w:pStyle w:val="Cabealho1"/>
        <w:numPr>
          <w:ilvl w:val="0"/>
          <w:numId w:val="7"/>
        </w:numPr>
      </w:pPr>
      <w:r w:rsidRPr="00D17990">
        <w:t>Enquadramento Metodológico</w:t>
      </w:r>
    </w:p>
    <w:p w14:paraId="2D97E042" w14:textId="16856116" w:rsidR="00652010" w:rsidRPr="00D17990" w:rsidRDefault="009976B5" w:rsidP="009976B5">
      <w:pPr>
        <w:ind w:left="0"/>
        <w:rPr>
          <w:rFonts w:cs="Times New Roman"/>
          <w:szCs w:val="24"/>
        </w:rPr>
      </w:pPr>
      <w:r w:rsidRPr="00D17990">
        <w:rPr>
          <w:rFonts w:cs="Times New Roman"/>
          <w:szCs w:val="24"/>
        </w:rPr>
        <w:t>Neste ponto do artigo damos</w:t>
      </w:r>
      <w:r w:rsidR="00652010" w:rsidRPr="00D17990">
        <w:rPr>
          <w:rFonts w:cs="Times New Roman"/>
          <w:szCs w:val="24"/>
        </w:rPr>
        <w:t xml:space="preserve"> a conhecer as opções metodológicas assumidas na componente empírica da presente investigação.</w:t>
      </w:r>
      <w:r w:rsidR="001B1588" w:rsidRPr="00D17990">
        <w:rPr>
          <w:rFonts w:cs="Times New Roman"/>
          <w:szCs w:val="24"/>
        </w:rPr>
        <w:t xml:space="preserve"> </w:t>
      </w:r>
      <w:r w:rsidR="00652010" w:rsidRPr="00D17990">
        <w:rPr>
          <w:rFonts w:cs="Times New Roman"/>
          <w:szCs w:val="24"/>
        </w:rPr>
        <w:t xml:space="preserve">Porque é de uma investigação qualitativa que se ocupa </w:t>
      </w:r>
      <w:r w:rsidR="001B1588" w:rsidRPr="00D17990">
        <w:rPr>
          <w:rFonts w:cs="Times New Roman"/>
          <w:szCs w:val="24"/>
        </w:rPr>
        <w:t>o nosso estudo</w:t>
      </w:r>
      <w:r w:rsidR="00652010" w:rsidRPr="00D17990">
        <w:rPr>
          <w:rFonts w:cs="Times New Roman"/>
          <w:szCs w:val="24"/>
        </w:rPr>
        <w:t>, apraz-nos acrescentar que nas duas últimas décadas, cada vez mais surgem abordagens de natureza qualitativa na investigação em Educação</w:t>
      </w:r>
      <w:r w:rsidR="005B660E">
        <w:rPr>
          <w:rFonts w:cs="Times New Roman"/>
          <w:szCs w:val="24"/>
        </w:rPr>
        <w:t>.</w:t>
      </w:r>
    </w:p>
    <w:p w14:paraId="5D0224C8" w14:textId="77777777" w:rsidR="00652010" w:rsidRPr="00D17990" w:rsidRDefault="00652010" w:rsidP="009976B5">
      <w:pPr>
        <w:ind w:left="0"/>
        <w:rPr>
          <w:rFonts w:cs="Times New Roman"/>
          <w:szCs w:val="24"/>
        </w:rPr>
      </w:pPr>
      <w:r w:rsidRPr="00D17990">
        <w:rPr>
          <w:rFonts w:cs="Times New Roman"/>
          <w:noProof/>
          <w:szCs w:val="24"/>
        </w:rPr>
        <w:t>Bogdan e Biklen</w:t>
      </w:r>
      <w:r w:rsidRPr="00D17990">
        <w:rPr>
          <w:rFonts w:cs="Times New Roman"/>
          <w:szCs w:val="24"/>
        </w:rPr>
        <w:t xml:space="preserve"> </w:t>
      </w:r>
      <w:sdt>
        <w:sdtPr>
          <w:rPr>
            <w:rFonts w:cs="Times New Roman"/>
            <w:szCs w:val="24"/>
          </w:rPr>
          <w:id w:val="-1210638"/>
          <w:citation/>
        </w:sdtPr>
        <w:sdtContent>
          <w:r w:rsidRPr="00D17990">
            <w:rPr>
              <w:rFonts w:cs="Times New Roman"/>
              <w:szCs w:val="24"/>
            </w:rPr>
            <w:fldChar w:fldCharType="begin"/>
          </w:r>
          <w:r w:rsidRPr="00D17990">
            <w:rPr>
              <w:rFonts w:cs="Times New Roman"/>
              <w:szCs w:val="24"/>
            </w:rPr>
            <w:instrText xml:space="preserve">CITATION Bog941 \n  \t  \l 2070 </w:instrText>
          </w:r>
          <w:r w:rsidRPr="00D17990">
            <w:rPr>
              <w:rFonts w:cs="Times New Roman"/>
              <w:szCs w:val="24"/>
            </w:rPr>
            <w:fldChar w:fldCharType="separate"/>
          </w:r>
          <w:r w:rsidRPr="00D17990">
            <w:rPr>
              <w:rFonts w:cs="Times New Roman"/>
              <w:noProof/>
              <w:szCs w:val="24"/>
            </w:rPr>
            <w:t>(1994)</w:t>
          </w:r>
          <w:r w:rsidRPr="00D17990">
            <w:rPr>
              <w:rFonts w:cs="Times New Roman"/>
              <w:szCs w:val="24"/>
            </w:rPr>
            <w:fldChar w:fldCharType="end"/>
          </w:r>
        </w:sdtContent>
      </w:sdt>
      <w:r w:rsidRPr="00D17990">
        <w:rPr>
          <w:rFonts w:cs="Times New Roman"/>
          <w:szCs w:val="24"/>
        </w:rPr>
        <w:t xml:space="preserve"> referem que nos métodos qualitativos o investigador deve mergulhar no espaço de ação dos investigados, já que este método de investigação se baseia sobretudo em conversar, ouvir e permitir que o participante se expresse livremente.</w:t>
      </w:r>
    </w:p>
    <w:p w14:paraId="39EBC415" w14:textId="189AF2F8" w:rsidR="00652010" w:rsidRPr="00D17990" w:rsidRDefault="00652010" w:rsidP="00BE2068">
      <w:pPr>
        <w:ind w:left="0"/>
        <w:rPr>
          <w:rFonts w:cs="Times New Roman"/>
          <w:szCs w:val="24"/>
        </w:rPr>
      </w:pPr>
      <w:r w:rsidRPr="00D17990">
        <w:rPr>
          <w:rFonts w:cs="Times New Roman"/>
          <w:szCs w:val="24"/>
        </w:rPr>
        <w:t>Esta investigação enquadra-se na categoria de estudo de caso</w:t>
      </w:r>
      <w:r w:rsidR="003A0F0D" w:rsidRPr="00D17990">
        <w:rPr>
          <w:rFonts w:cs="Times New Roman"/>
          <w:szCs w:val="24"/>
        </w:rPr>
        <w:t xml:space="preserve">. </w:t>
      </w:r>
      <w:r w:rsidRPr="00D17990">
        <w:rPr>
          <w:rFonts w:cs="Times New Roman"/>
          <w:szCs w:val="24"/>
        </w:rPr>
        <w:t xml:space="preserve">Segundo </w:t>
      </w:r>
      <w:proofErr w:type="spellStart"/>
      <w:r w:rsidRPr="00D17990">
        <w:rPr>
          <w:rFonts w:cs="Times New Roman"/>
          <w:szCs w:val="24"/>
        </w:rPr>
        <w:t>Stake</w:t>
      </w:r>
      <w:proofErr w:type="spellEnd"/>
      <w:r w:rsidRPr="00D17990">
        <w:rPr>
          <w:rFonts w:cs="Times New Roman"/>
          <w:szCs w:val="24"/>
        </w:rPr>
        <w:t xml:space="preserve"> </w:t>
      </w:r>
      <w:sdt>
        <w:sdtPr>
          <w:rPr>
            <w:rFonts w:cs="Times New Roman"/>
            <w:szCs w:val="24"/>
          </w:rPr>
          <w:id w:val="488992261"/>
          <w:citation/>
        </w:sdtPr>
        <w:sdtContent>
          <w:r w:rsidRPr="00D17990">
            <w:rPr>
              <w:rFonts w:cs="Times New Roman"/>
              <w:szCs w:val="24"/>
            </w:rPr>
            <w:fldChar w:fldCharType="begin"/>
          </w:r>
          <w:r w:rsidRPr="00D17990">
            <w:rPr>
              <w:rFonts w:cs="Times New Roman"/>
              <w:szCs w:val="24"/>
            </w:rPr>
            <w:instrText xml:space="preserve">CITATION Sta95 \n  \t  \l 2070 </w:instrText>
          </w:r>
          <w:r w:rsidRPr="00D17990">
            <w:rPr>
              <w:rFonts w:cs="Times New Roman"/>
              <w:szCs w:val="24"/>
            </w:rPr>
            <w:fldChar w:fldCharType="separate"/>
          </w:r>
          <w:r w:rsidRPr="00D17990">
            <w:rPr>
              <w:rFonts w:cs="Times New Roman"/>
              <w:noProof/>
              <w:szCs w:val="24"/>
            </w:rPr>
            <w:t>(1995)</w:t>
          </w:r>
          <w:r w:rsidRPr="00D17990">
            <w:rPr>
              <w:rFonts w:cs="Times New Roman"/>
              <w:szCs w:val="24"/>
            </w:rPr>
            <w:fldChar w:fldCharType="end"/>
          </w:r>
        </w:sdtContent>
      </w:sdt>
      <w:r w:rsidRPr="00D17990">
        <w:rPr>
          <w:rFonts w:cs="Times New Roman"/>
          <w:szCs w:val="24"/>
        </w:rPr>
        <w:t xml:space="preserve">, o estudo de caso não é uma escolha metodológica mas sim uma escolha do objeto a ser estudado. O caso pode ser simples ou complexo, mas tem que ser específico referindo, por exemplo, uma pessoa, uma escola ou uma sala de aula, o que exclui do objeto dos estudos de caso entidades mais gerais e abstratas como a educação ou a política. Um aspeto fulcral quando se trata do estudo de caso é assegurar a credibilidade do estudo, quaisquer que sejam as opções metodológicas seguidas. </w:t>
      </w:r>
    </w:p>
    <w:p w14:paraId="2AFCE1C2" w14:textId="2D775FF5" w:rsidR="00652010" w:rsidRPr="00D17990" w:rsidRDefault="00652010" w:rsidP="009976B5">
      <w:pPr>
        <w:ind w:left="0"/>
        <w:rPr>
          <w:rFonts w:cs="Times New Roman"/>
          <w:szCs w:val="24"/>
        </w:rPr>
      </w:pPr>
      <w:r w:rsidRPr="00D17990">
        <w:rPr>
          <w:rFonts w:cs="Times New Roman"/>
          <w:szCs w:val="24"/>
        </w:rPr>
        <w:t xml:space="preserve">A principal vantagem deste tipo de investigação é </w:t>
      </w:r>
      <w:r w:rsidR="001B1588" w:rsidRPr="00D17990">
        <w:rPr>
          <w:rFonts w:cs="Times New Roman"/>
          <w:szCs w:val="24"/>
        </w:rPr>
        <w:t>permitir</w:t>
      </w:r>
      <w:r w:rsidRPr="00D17990">
        <w:rPr>
          <w:rFonts w:cs="Times New Roman"/>
          <w:szCs w:val="24"/>
        </w:rPr>
        <w:t xml:space="preserve"> caracterizar um indivíduo em particular. Outra vantagem muito importante nos estudos de caso é o facto de o investigador poder, a qualquer momento da investigação, alterar os métodos da recolha de dados e estruturar novas questões de investigação. </w:t>
      </w:r>
    </w:p>
    <w:p w14:paraId="3BBFE816" w14:textId="18C25677" w:rsidR="00652010" w:rsidRPr="00D17990" w:rsidRDefault="00652010" w:rsidP="009976B5">
      <w:pPr>
        <w:ind w:left="0"/>
        <w:rPr>
          <w:rFonts w:cs="Times New Roman"/>
          <w:szCs w:val="24"/>
        </w:rPr>
      </w:pPr>
      <w:r w:rsidRPr="00D17990">
        <w:rPr>
          <w:rFonts w:cs="Times New Roman"/>
          <w:szCs w:val="24"/>
        </w:rPr>
        <w:t xml:space="preserve">Neste estudo de caso, </w:t>
      </w:r>
      <w:r w:rsidR="00560B50" w:rsidRPr="00D17990">
        <w:rPr>
          <w:rFonts w:cs="Times New Roman"/>
          <w:szCs w:val="24"/>
        </w:rPr>
        <w:t>foram recolhidos</w:t>
      </w:r>
      <w:r w:rsidRPr="00D17990">
        <w:rPr>
          <w:rFonts w:cs="Times New Roman"/>
          <w:szCs w:val="24"/>
        </w:rPr>
        <w:t xml:space="preserve"> os dados concretos acerca </w:t>
      </w:r>
      <w:r w:rsidR="00DC188A" w:rsidRPr="00D17990">
        <w:rPr>
          <w:rFonts w:cs="Times New Roman"/>
          <w:szCs w:val="24"/>
        </w:rPr>
        <w:t xml:space="preserve">de um </w:t>
      </w:r>
      <w:r w:rsidRPr="00D17990">
        <w:rPr>
          <w:rFonts w:cs="Times New Roman"/>
          <w:szCs w:val="24"/>
        </w:rPr>
        <w:t>indiv</w:t>
      </w:r>
      <w:r w:rsidR="00F27868" w:rsidRPr="00D17990">
        <w:rPr>
          <w:rFonts w:cs="Times New Roman"/>
          <w:szCs w:val="24"/>
        </w:rPr>
        <w:t>í</w:t>
      </w:r>
      <w:r w:rsidRPr="00D17990">
        <w:rPr>
          <w:rFonts w:cs="Times New Roman"/>
          <w:szCs w:val="24"/>
        </w:rPr>
        <w:t>duo, nunca esquecendo o contexto em que se insere e as pessoas que lhe estão mais próximas e, ainda, a perspetiva do sujeito para compreender o significado que este atribui às diferentes situações.</w:t>
      </w:r>
    </w:p>
    <w:p w14:paraId="69AE7B02" w14:textId="57100E67" w:rsidR="00DC188A" w:rsidRPr="00D17990" w:rsidRDefault="005D63E8" w:rsidP="009976B5">
      <w:pPr>
        <w:ind w:left="0"/>
        <w:rPr>
          <w:rFonts w:cs="Times New Roman"/>
          <w:szCs w:val="24"/>
        </w:rPr>
      </w:pPr>
      <w:r w:rsidRPr="00D17990">
        <w:rPr>
          <w:rFonts w:cs="Times New Roman"/>
          <w:szCs w:val="24"/>
        </w:rPr>
        <w:t xml:space="preserve">Foram realizadas entrevistas </w:t>
      </w:r>
      <w:proofErr w:type="spellStart"/>
      <w:r w:rsidRPr="00D17990">
        <w:rPr>
          <w:rFonts w:cs="Times New Roman"/>
          <w:szCs w:val="24"/>
        </w:rPr>
        <w:t>semi-diretivas</w:t>
      </w:r>
      <w:proofErr w:type="spellEnd"/>
      <w:r w:rsidRPr="00D17990">
        <w:rPr>
          <w:rFonts w:cs="Times New Roman"/>
          <w:szCs w:val="24"/>
        </w:rPr>
        <w:t xml:space="preserve"> ao sujeito em estudo, aos familiares</w:t>
      </w:r>
      <w:r w:rsidR="004B23F0" w:rsidRPr="00D17990">
        <w:rPr>
          <w:rFonts w:cs="Times New Roman"/>
          <w:szCs w:val="24"/>
        </w:rPr>
        <w:t xml:space="preserve"> (3)</w:t>
      </w:r>
      <w:r w:rsidRPr="00D17990">
        <w:rPr>
          <w:rFonts w:cs="Times New Roman"/>
          <w:szCs w:val="24"/>
        </w:rPr>
        <w:t xml:space="preserve"> e amigos</w:t>
      </w:r>
      <w:r w:rsidR="004B23F0" w:rsidRPr="00D17990">
        <w:rPr>
          <w:rFonts w:cs="Times New Roman"/>
          <w:szCs w:val="24"/>
        </w:rPr>
        <w:t xml:space="preserve"> (1)</w:t>
      </w:r>
      <w:r w:rsidRPr="00D17990">
        <w:rPr>
          <w:rFonts w:cs="Times New Roman"/>
          <w:szCs w:val="24"/>
        </w:rPr>
        <w:t xml:space="preserve">, suportadas por um guião previamente elaborado onde foram definidos os </w:t>
      </w:r>
      <w:r w:rsidRPr="00D17990">
        <w:rPr>
          <w:rFonts w:cs="Times New Roman"/>
          <w:szCs w:val="24"/>
        </w:rPr>
        <w:lastRenderedPageBreak/>
        <w:t>objetivos e as temáticas abordadas, subdivididas em tópicos.</w:t>
      </w:r>
      <w:r w:rsidR="004B23F0" w:rsidRPr="00D17990">
        <w:rPr>
          <w:rFonts w:cs="Times New Roman"/>
          <w:szCs w:val="24"/>
        </w:rPr>
        <w:t xml:space="preserve"> F</w:t>
      </w:r>
      <w:r w:rsidR="005B660E">
        <w:rPr>
          <w:rFonts w:cs="Times New Roman"/>
          <w:szCs w:val="24"/>
        </w:rPr>
        <w:t xml:space="preserve">oi </w:t>
      </w:r>
      <w:r w:rsidR="004B23F0" w:rsidRPr="00D17990">
        <w:rPr>
          <w:rFonts w:cs="Times New Roman"/>
          <w:szCs w:val="24"/>
        </w:rPr>
        <w:t xml:space="preserve">também utilizada a observação dos contextos onde o sujeito se movimentava, para melhor definir a realidade que o cerca com seus facilitadores e barreiras. </w:t>
      </w:r>
    </w:p>
    <w:p w14:paraId="6CBA11A4" w14:textId="7F079887" w:rsidR="005D63E8" w:rsidRPr="00D17990" w:rsidRDefault="004B23F0" w:rsidP="009976B5">
      <w:pPr>
        <w:ind w:left="0"/>
        <w:rPr>
          <w:rFonts w:cs="Times New Roman"/>
          <w:szCs w:val="24"/>
        </w:rPr>
      </w:pPr>
      <w:r w:rsidRPr="00D17990">
        <w:rPr>
          <w:rFonts w:cs="Times New Roman"/>
          <w:szCs w:val="24"/>
        </w:rPr>
        <w:t>As entrevistas foram gravadas em áudio e dep</w:t>
      </w:r>
      <w:r w:rsidR="005B660E">
        <w:rPr>
          <w:rFonts w:cs="Times New Roman"/>
          <w:szCs w:val="24"/>
        </w:rPr>
        <w:t>oi</w:t>
      </w:r>
      <w:r w:rsidRPr="00D17990">
        <w:rPr>
          <w:rFonts w:cs="Times New Roman"/>
          <w:szCs w:val="24"/>
        </w:rPr>
        <w:t>s transcritas, o mais próximo possível do acontecido. A informação f</w:t>
      </w:r>
      <w:r w:rsidR="005B660E">
        <w:rPr>
          <w:rFonts w:cs="Times New Roman"/>
          <w:szCs w:val="24"/>
        </w:rPr>
        <w:t>oi</w:t>
      </w:r>
      <w:r w:rsidRPr="00D17990">
        <w:rPr>
          <w:rFonts w:cs="Times New Roman"/>
          <w:szCs w:val="24"/>
        </w:rPr>
        <w:t xml:space="preserve"> dividida em unidades de registo, dep</w:t>
      </w:r>
      <w:r w:rsidR="005B660E">
        <w:rPr>
          <w:rFonts w:cs="Times New Roman"/>
          <w:szCs w:val="24"/>
        </w:rPr>
        <w:t>oi</w:t>
      </w:r>
      <w:r w:rsidRPr="00D17990">
        <w:rPr>
          <w:rFonts w:cs="Times New Roman"/>
          <w:szCs w:val="24"/>
        </w:rPr>
        <w:t xml:space="preserve">s agregadas em categorias e subcategorias, seguindo o modelo de </w:t>
      </w:r>
      <w:proofErr w:type="spellStart"/>
      <w:r w:rsidRPr="00D17990">
        <w:rPr>
          <w:rFonts w:cs="Times New Roman"/>
          <w:szCs w:val="24"/>
        </w:rPr>
        <w:t>Bardin</w:t>
      </w:r>
      <w:proofErr w:type="spellEnd"/>
      <w:r w:rsidRPr="00D17990">
        <w:rPr>
          <w:rFonts w:cs="Times New Roman"/>
          <w:szCs w:val="24"/>
        </w:rPr>
        <w:t xml:space="preserve"> </w:t>
      </w:r>
      <w:sdt>
        <w:sdtPr>
          <w:rPr>
            <w:rFonts w:cs="Times New Roman"/>
            <w:szCs w:val="24"/>
          </w:rPr>
          <w:id w:val="1135603806"/>
          <w:citation/>
        </w:sdtPr>
        <w:sdtContent>
          <w:r w:rsidRPr="00D17990">
            <w:rPr>
              <w:rFonts w:cs="Times New Roman"/>
              <w:szCs w:val="24"/>
            </w:rPr>
            <w:fldChar w:fldCharType="begin"/>
          </w:r>
          <w:r w:rsidRPr="00D17990">
            <w:rPr>
              <w:rFonts w:cs="Times New Roman"/>
              <w:szCs w:val="24"/>
            </w:rPr>
            <w:instrText xml:space="preserve">CITATION Bar77 \n  \t  \l 2070 </w:instrText>
          </w:r>
          <w:r w:rsidRPr="00D17990">
            <w:rPr>
              <w:rFonts w:cs="Times New Roman"/>
              <w:szCs w:val="24"/>
            </w:rPr>
            <w:fldChar w:fldCharType="separate"/>
          </w:r>
          <w:r w:rsidRPr="00D17990">
            <w:rPr>
              <w:rFonts w:cs="Times New Roman"/>
              <w:noProof/>
              <w:szCs w:val="24"/>
            </w:rPr>
            <w:t>(1977)</w:t>
          </w:r>
          <w:r w:rsidRPr="00D17990">
            <w:rPr>
              <w:rFonts w:cs="Times New Roman"/>
              <w:szCs w:val="24"/>
            </w:rPr>
            <w:fldChar w:fldCharType="end"/>
          </w:r>
        </w:sdtContent>
      </w:sdt>
      <w:r w:rsidRPr="00D17990">
        <w:rPr>
          <w:rFonts w:cs="Times New Roman"/>
          <w:szCs w:val="24"/>
        </w:rPr>
        <w:t>, recriad</w:t>
      </w:r>
      <w:r w:rsidR="00BE11E1">
        <w:rPr>
          <w:rFonts w:cs="Times New Roman"/>
          <w:szCs w:val="24"/>
        </w:rPr>
        <w:t>o</w:t>
      </w:r>
      <w:r w:rsidR="001A23E7" w:rsidRPr="00D17990">
        <w:rPr>
          <w:rFonts w:cs="Times New Roman"/>
          <w:szCs w:val="24"/>
        </w:rPr>
        <w:t xml:space="preserve"> </w:t>
      </w:r>
      <w:r w:rsidR="00DC188A" w:rsidRPr="00D17990">
        <w:rPr>
          <w:rFonts w:cs="Times New Roman"/>
          <w:szCs w:val="24"/>
        </w:rPr>
        <w:t xml:space="preserve">por </w:t>
      </w:r>
      <w:r w:rsidR="001A23E7" w:rsidRPr="00D17990">
        <w:rPr>
          <w:rFonts w:cs="Times New Roman"/>
          <w:szCs w:val="24"/>
        </w:rPr>
        <w:t>Esteves</w:t>
      </w:r>
      <w:r w:rsidRPr="00D17990">
        <w:rPr>
          <w:rFonts w:cs="Times New Roman"/>
          <w:szCs w:val="24"/>
        </w:rPr>
        <w:t xml:space="preserve"> </w:t>
      </w:r>
      <w:sdt>
        <w:sdtPr>
          <w:rPr>
            <w:rFonts w:cs="Times New Roman"/>
            <w:szCs w:val="24"/>
          </w:rPr>
          <w:id w:val="-195927011"/>
          <w:citation/>
        </w:sdtPr>
        <w:sdtContent>
          <w:r w:rsidRPr="00D17990">
            <w:rPr>
              <w:rFonts w:cs="Times New Roman"/>
              <w:szCs w:val="24"/>
            </w:rPr>
            <w:fldChar w:fldCharType="begin"/>
          </w:r>
          <w:r w:rsidR="001A23E7" w:rsidRPr="00D17990">
            <w:rPr>
              <w:rFonts w:cs="Times New Roman"/>
              <w:szCs w:val="24"/>
            </w:rPr>
            <w:instrText xml:space="preserve">CITATION Est06 \n  \t  \l 2070 </w:instrText>
          </w:r>
          <w:r w:rsidRPr="00D17990">
            <w:rPr>
              <w:rFonts w:cs="Times New Roman"/>
              <w:szCs w:val="24"/>
            </w:rPr>
            <w:fldChar w:fldCharType="separate"/>
          </w:r>
          <w:r w:rsidR="001A23E7" w:rsidRPr="00D17990">
            <w:rPr>
              <w:rFonts w:cs="Times New Roman"/>
              <w:noProof/>
              <w:szCs w:val="24"/>
            </w:rPr>
            <w:t>(2006)</w:t>
          </w:r>
          <w:r w:rsidRPr="00D17990">
            <w:rPr>
              <w:rFonts w:cs="Times New Roman"/>
              <w:szCs w:val="24"/>
            </w:rPr>
            <w:fldChar w:fldCharType="end"/>
          </w:r>
        </w:sdtContent>
      </w:sdt>
      <w:r w:rsidR="00DC188A" w:rsidRPr="00D17990">
        <w:rPr>
          <w:rFonts w:cs="Times New Roman"/>
          <w:szCs w:val="24"/>
        </w:rPr>
        <w:t>, de acordo com os objetivos do estudo e os enfoques recolhidos no enquadramento teórico.</w:t>
      </w:r>
      <w:r w:rsidR="001A23E7" w:rsidRPr="00D17990">
        <w:rPr>
          <w:rFonts w:cs="Times New Roman"/>
          <w:szCs w:val="24"/>
        </w:rPr>
        <w:t xml:space="preserve"> </w:t>
      </w:r>
    </w:p>
    <w:p w14:paraId="2B067EFA" w14:textId="2AC1F291" w:rsidR="005E508C" w:rsidRPr="00D17990" w:rsidRDefault="001A23E7" w:rsidP="009976B5">
      <w:pPr>
        <w:ind w:left="0"/>
        <w:rPr>
          <w:rFonts w:cs="Times New Roman"/>
          <w:szCs w:val="24"/>
        </w:rPr>
      </w:pPr>
      <w:r w:rsidRPr="00D17990">
        <w:rPr>
          <w:rFonts w:cs="Times New Roman"/>
          <w:szCs w:val="24"/>
        </w:rPr>
        <w:t>A observação f</w:t>
      </w:r>
      <w:r w:rsidR="00BE11E1">
        <w:rPr>
          <w:rFonts w:cs="Times New Roman"/>
          <w:szCs w:val="24"/>
        </w:rPr>
        <w:t>oi</w:t>
      </w:r>
      <w:r w:rsidRPr="00D17990">
        <w:rPr>
          <w:rFonts w:cs="Times New Roman"/>
          <w:szCs w:val="24"/>
        </w:rPr>
        <w:t xml:space="preserve"> realizada em 3 contextos: casa, escuteiros e catequese. O registo da observação f</w:t>
      </w:r>
      <w:r w:rsidR="00BE11E1">
        <w:rPr>
          <w:rFonts w:cs="Times New Roman"/>
          <w:szCs w:val="24"/>
        </w:rPr>
        <w:t>oi</w:t>
      </w:r>
      <w:r w:rsidRPr="00D17990">
        <w:rPr>
          <w:rFonts w:cs="Times New Roman"/>
          <w:szCs w:val="24"/>
        </w:rPr>
        <w:t xml:space="preserve"> organizado, tendo em conta 3 grandes enfoques</w:t>
      </w:r>
      <w:proofErr w:type="gramStart"/>
      <w:r w:rsidRPr="00D17990">
        <w:rPr>
          <w:rFonts w:cs="Times New Roman"/>
          <w:szCs w:val="24"/>
        </w:rPr>
        <w:t>:  as</w:t>
      </w:r>
      <w:proofErr w:type="gramEnd"/>
      <w:r w:rsidRPr="00D17990">
        <w:rPr>
          <w:rFonts w:cs="Times New Roman"/>
          <w:szCs w:val="24"/>
        </w:rPr>
        <w:t xml:space="preserve"> situações, os comportamentos e as inferências/dados complementares que ajudam a compreender o acontecido.</w:t>
      </w:r>
      <w:r w:rsidR="00DC188A" w:rsidRPr="00D17990">
        <w:rPr>
          <w:rFonts w:cs="Times New Roman"/>
          <w:szCs w:val="24"/>
        </w:rPr>
        <w:t xml:space="preserve"> </w:t>
      </w:r>
      <w:r w:rsidR="001E6768" w:rsidRPr="00D17990">
        <w:rPr>
          <w:rFonts w:cs="Times New Roman"/>
          <w:szCs w:val="24"/>
        </w:rPr>
        <w:t>A informação f</w:t>
      </w:r>
      <w:r w:rsidR="00BE11E1">
        <w:rPr>
          <w:rFonts w:cs="Times New Roman"/>
          <w:szCs w:val="24"/>
        </w:rPr>
        <w:t>oi</w:t>
      </w:r>
      <w:r w:rsidR="001E6768" w:rsidRPr="00D17990">
        <w:rPr>
          <w:rFonts w:cs="Times New Roman"/>
          <w:szCs w:val="24"/>
        </w:rPr>
        <w:t xml:space="preserve"> agregada em categorias e subcategorias, tendo como base a categorização realizada para as entrevistas, com abertura para acrescentar ou retirar as categorias julgadas pertinentes.</w:t>
      </w:r>
    </w:p>
    <w:p w14:paraId="534545C2" w14:textId="74E6FCB3" w:rsidR="008339B2" w:rsidRPr="00D17990" w:rsidRDefault="008339B2" w:rsidP="00B827A0">
      <w:pPr>
        <w:pStyle w:val="Cabealho1"/>
        <w:numPr>
          <w:ilvl w:val="0"/>
          <w:numId w:val="7"/>
        </w:numPr>
      </w:pPr>
      <w:r w:rsidRPr="00D17990">
        <w:t>Resultados e Discussão</w:t>
      </w:r>
    </w:p>
    <w:p w14:paraId="71CF139C" w14:textId="39C35E25" w:rsidR="002B2108" w:rsidRPr="00D17990" w:rsidRDefault="002B2108" w:rsidP="009976B5">
      <w:pPr>
        <w:ind w:left="0"/>
        <w:rPr>
          <w:rFonts w:cs="Times New Roman"/>
          <w:szCs w:val="24"/>
        </w:rPr>
      </w:pPr>
      <w:r w:rsidRPr="00D17990">
        <w:rPr>
          <w:rFonts w:cs="Times New Roman"/>
          <w:szCs w:val="24"/>
        </w:rPr>
        <w:t>Para realizar este estudo de caso f</w:t>
      </w:r>
      <w:r w:rsidR="00BE11E1">
        <w:rPr>
          <w:rFonts w:cs="Times New Roman"/>
          <w:szCs w:val="24"/>
        </w:rPr>
        <w:t>oi</w:t>
      </w:r>
      <w:r w:rsidRPr="00D17990">
        <w:rPr>
          <w:rFonts w:cs="Times New Roman"/>
          <w:szCs w:val="24"/>
        </w:rPr>
        <w:t xml:space="preserve"> preciso conhecer o Tiago</w:t>
      </w:r>
      <w:r w:rsidR="00FB7CDE" w:rsidRPr="00D17990">
        <w:rPr>
          <w:rFonts w:cs="Times New Roman"/>
          <w:szCs w:val="24"/>
        </w:rPr>
        <w:t xml:space="preserve"> (nome fictício)</w:t>
      </w:r>
      <w:r w:rsidRPr="00D17990">
        <w:rPr>
          <w:rFonts w:cs="Times New Roman"/>
          <w:szCs w:val="24"/>
        </w:rPr>
        <w:t xml:space="preserve"> em cada um dos contextos da sua vida pessoal, familiar e social. A partir das informações que fomos recolhendo com o trabalho que desenvolvemos em campo, identificámos </w:t>
      </w:r>
      <w:r w:rsidR="00BE11E1">
        <w:rPr>
          <w:rFonts w:cs="Times New Roman"/>
          <w:szCs w:val="24"/>
        </w:rPr>
        <w:t xml:space="preserve">a personalidade do Tiago e </w:t>
      </w:r>
      <w:r w:rsidRPr="00D17990">
        <w:rPr>
          <w:rFonts w:cs="Times New Roman"/>
          <w:szCs w:val="24"/>
        </w:rPr>
        <w:t xml:space="preserve">os suportes que </w:t>
      </w:r>
      <w:r w:rsidR="00FC4DC0">
        <w:rPr>
          <w:rFonts w:cs="Times New Roman"/>
          <w:szCs w:val="24"/>
        </w:rPr>
        <w:t xml:space="preserve">o </w:t>
      </w:r>
      <w:r w:rsidRPr="00D17990">
        <w:rPr>
          <w:rFonts w:cs="Times New Roman"/>
          <w:szCs w:val="24"/>
        </w:rPr>
        <w:t xml:space="preserve">ajudam a ultrapassar as limitações de uma doença como a </w:t>
      </w:r>
      <w:r w:rsidR="00E80398">
        <w:rPr>
          <w:rFonts w:cs="Times New Roman"/>
          <w:szCs w:val="24"/>
        </w:rPr>
        <w:t>O.</w:t>
      </w:r>
      <w:proofErr w:type="gramStart"/>
      <w:r w:rsidR="00E80398">
        <w:rPr>
          <w:rFonts w:cs="Times New Roman"/>
          <w:szCs w:val="24"/>
        </w:rPr>
        <w:t>I.</w:t>
      </w:r>
      <w:r w:rsidR="00BE11E1">
        <w:rPr>
          <w:rFonts w:cs="Times New Roman"/>
          <w:szCs w:val="24"/>
        </w:rPr>
        <w:t>.</w:t>
      </w:r>
      <w:proofErr w:type="gramEnd"/>
      <w:r w:rsidRPr="00D17990">
        <w:rPr>
          <w:rFonts w:cs="Times New Roman"/>
          <w:szCs w:val="24"/>
        </w:rPr>
        <w:t xml:space="preserve"> O Tiago é um adulto com 22 anos que</w:t>
      </w:r>
      <w:r w:rsidR="00FC4DC0">
        <w:rPr>
          <w:rFonts w:cs="Times New Roman"/>
          <w:szCs w:val="24"/>
        </w:rPr>
        <w:t>,</w:t>
      </w:r>
      <w:r w:rsidRPr="00D17990">
        <w:rPr>
          <w:rFonts w:cs="Times New Roman"/>
          <w:szCs w:val="24"/>
        </w:rPr>
        <w:t xml:space="preserve"> apesar de ter O.I. e de ter as limitações impostas pela doença crónica</w:t>
      </w:r>
      <w:r w:rsidR="00FC4DC0">
        <w:rPr>
          <w:rFonts w:cs="Times New Roman"/>
          <w:szCs w:val="24"/>
        </w:rPr>
        <w:t>,</w:t>
      </w:r>
      <w:r w:rsidRPr="00D17990">
        <w:rPr>
          <w:rFonts w:cs="Times New Roman"/>
          <w:szCs w:val="24"/>
        </w:rPr>
        <w:t xml:space="preserve"> não desistiu do seu projeto de vida. Concluiu um curso superior em jornalismo e exerce jornalismo com recurso a tecnologias. Desloca-se uma vez por semana a Lisboa aos escritórios e trabalha a partir de casa no seu computador. Desta forma, graças às tecnologias ele consegue dar continuidade ao seu trabalho, sem ter de se deslocar diariamente a Lisboa. Muitos contactos são estabelecidos pelo Tiago virtualmente através de </w:t>
      </w:r>
      <w:proofErr w:type="gramStart"/>
      <w:r w:rsidRPr="00D17990">
        <w:rPr>
          <w:rFonts w:cs="Times New Roman"/>
          <w:szCs w:val="24"/>
        </w:rPr>
        <w:t>email</w:t>
      </w:r>
      <w:proofErr w:type="gramEnd"/>
      <w:r w:rsidRPr="00D17990">
        <w:rPr>
          <w:rFonts w:cs="Times New Roman"/>
          <w:szCs w:val="24"/>
        </w:rPr>
        <w:t xml:space="preserve"> ou </w:t>
      </w:r>
      <w:proofErr w:type="spellStart"/>
      <w:r w:rsidRPr="00D17990">
        <w:rPr>
          <w:rFonts w:cs="Times New Roman"/>
          <w:szCs w:val="24"/>
        </w:rPr>
        <w:t>vídeo</w:t>
      </w:r>
      <w:r w:rsidR="001E6768" w:rsidRPr="00D17990">
        <w:rPr>
          <w:rFonts w:cs="Times New Roman"/>
          <w:szCs w:val="24"/>
        </w:rPr>
        <w:t>-</w:t>
      </w:r>
      <w:r w:rsidRPr="00D17990">
        <w:rPr>
          <w:rFonts w:cs="Times New Roman"/>
          <w:szCs w:val="24"/>
        </w:rPr>
        <w:t>conferência</w:t>
      </w:r>
      <w:proofErr w:type="spellEnd"/>
      <w:r w:rsidRPr="00D17990">
        <w:rPr>
          <w:rFonts w:cs="Times New Roman"/>
          <w:szCs w:val="24"/>
        </w:rPr>
        <w:t xml:space="preserve"> e os contactos são mantidos através da internet.</w:t>
      </w:r>
      <w:r w:rsidR="00127B9D" w:rsidRPr="00D17990">
        <w:rPr>
          <w:rFonts w:cs="Times New Roman"/>
          <w:szCs w:val="24"/>
        </w:rPr>
        <w:t xml:space="preserve"> </w:t>
      </w:r>
      <w:r w:rsidRPr="00D17990">
        <w:rPr>
          <w:rFonts w:cs="Times New Roman"/>
          <w:szCs w:val="24"/>
        </w:rPr>
        <w:t>Para apresentar os dados recolhidos procedemos ao cruzamento do conteúdo das entrevistas e das observações</w:t>
      </w:r>
      <w:r w:rsidR="003A0F0D" w:rsidRPr="00D17990">
        <w:rPr>
          <w:rFonts w:cs="Times New Roman"/>
          <w:szCs w:val="24"/>
        </w:rPr>
        <w:t>.</w:t>
      </w:r>
      <w:r w:rsidRPr="00D17990">
        <w:rPr>
          <w:rFonts w:cs="Times New Roman"/>
          <w:szCs w:val="24"/>
        </w:rPr>
        <w:t xml:space="preserve"> </w:t>
      </w:r>
    </w:p>
    <w:p w14:paraId="675735FD" w14:textId="57D1F3F7" w:rsidR="003A0F0D" w:rsidRPr="00D17990" w:rsidRDefault="003A0F0D" w:rsidP="00A27CF9">
      <w:pPr>
        <w:pStyle w:val="Cabealho2"/>
        <w:numPr>
          <w:ilvl w:val="1"/>
          <w:numId w:val="7"/>
        </w:numPr>
        <w:rPr>
          <w:b/>
        </w:rPr>
      </w:pPr>
      <w:r w:rsidRPr="00D17990">
        <w:rPr>
          <w:b/>
        </w:rPr>
        <w:t>O Tiago como pessoa</w:t>
      </w:r>
    </w:p>
    <w:p w14:paraId="36056805" w14:textId="6AFFE93A" w:rsidR="00D04653" w:rsidRPr="00D17990" w:rsidRDefault="002B2108" w:rsidP="009976B5">
      <w:pPr>
        <w:ind w:left="0"/>
        <w:rPr>
          <w:rFonts w:cs="Times New Roman"/>
          <w:szCs w:val="24"/>
        </w:rPr>
      </w:pPr>
      <w:r w:rsidRPr="00D17990">
        <w:rPr>
          <w:rFonts w:cs="Times New Roman"/>
          <w:szCs w:val="24"/>
        </w:rPr>
        <w:t>De acordo com a informação recolhida em campo</w:t>
      </w:r>
      <w:r w:rsidR="00A57864" w:rsidRPr="00D17990">
        <w:rPr>
          <w:rFonts w:cs="Times New Roman"/>
          <w:szCs w:val="24"/>
        </w:rPr>
        <w:t>,</w:t>
      </w:r>
      <w:r w:rsidRPr="00D17990">
        <w:rPr>
          <w:rFonts w:cs="Times New Roman"/>
          <w:szCs w:val="24"/>
        </w:rPr>
        <w:t xml:space="preserve"> nas quatro e</w:t>
      </w:r>
      <w:r w:rsidR="003A0F0D" w:rsidRPr="00D17990">
        <w:rPr>
          <w:rFonts w:cs="Times New Roman"/>
          <w:szCs w:val="24"/>
        </w:rPr>
        <w:t>ntrevistas realizadas</w:t>
      </w:r>
      <w:r w:rsidRPr="00D17990">
        <w:rPr>
          <w:rFonts w:cs="Times New Roman"/>
          <w:szCs w:val="24"/>
        </w:rPr>
        <w:t>, pudemos constatar que o Tiago tem consciência das suas limitações ao nível motor</w:t>
      </w:r>
      <w:r w:rsidR="00FC4DC0">
        <w:rPr>
          <w:rFonts w:cs="Times New Roman"/>
          <w:szCs w:val="24"/>
        </w:rPr>
        <w:t>,</w:t>
      </w:r>
      <w:r w:rsidRPr="00D17990">
        <w:rPr>
          <w:rFonts w:cs="Times New Roman"/>
          <w:szCs w:val="24"/>
        </w:rPr>
        <w:t xml:space="preserve"> compreende plenamente que o seu corpo físico não consegue acompanhar a sua autonomia mental</w:t>
      </w:r>
      <w:r w:rsidR="00FC4DC0">
        <w:rPr>
          <w:rFonts w:cs="Times New Roman"/>
          <w:szCs w:val="24"/>
        </w:rPr>
        <w:t xml:space="preserve"> e uma grande capacidade de resistir e de ultrapassar as limitações que a doença lhe </w:t>
      </w:r>
      <w:r w:rsidR="00FC4DC0">
        <w:rPr>
          <w:rFonts w:cs="Times New Roman"/>
          <w:szCs w:val="24"/>
        </w:rPr>
        <w:lastRenderedPageBreak/>
        <w:t>causa</w:t>
      </w:r>
      <w:r w:rsidRPr="00D17990">
        <w:rPr>
          <w:rFonts w:cs="Times New Roman"/>
          <w:szCs w:val="24"/>
        </w:rPr>
        <w:t>. Este aspeto constitui o seu maior desafio pessoal, social e profissional</w:t>
      </w:r>
      <w:r w:rsidR="00FC4DC0">
        <w:rPr>
          <w:rFonts w:cs="Times New Roman"/>
          <w:szCs w:val="24"/>
        </w:rPr>
        <w:t>,</w:t>
      </w:r>
      <w:r w:rsidRPr="00D17990">
        <w:rPr>
          <w:rFonts w:cs="Times New Roman"/>
          <w:szCs w:val="24"/>
        </w:rPr>
        <w:t xml:space="preserve"> como se verifica </w:t>
      </w:r>
      <w:proofErr w:type="gramStart"/>
      <w:r w:rsidRPr="00D17990">
        <w:rPr>
          <w:rFonts w:cs="Times New Roman"/>
          <w:szCs w:val="24"/>
        </w:rPr>
        <w:t xml:space="preserve">no </w:t>
      </w:r>
      <w:r w:rsidR="001E6768" w:rsidRPr="00D17990">
        <w:rPr>
          <w:rFonts w:cs="Times New Roman"/>
          <w:szCs w:val="24"/>
        </w:rPr>
        <w:t>tabela</w:t>
      </w:r>
      <w:proofErr w:type="gramEnd"/>
      <w:r w:rsidR="001E6768" w:rsidRPr="00D17990">
        <w:rPr>
          <w:rFonts w:cs="Times New Roman"/>
          <w:szCs w:val="24"/>
        </w:rPr>
        <w:t xml:space="preserve"> </w:t>
      </w:r>
      <w:r w:rsidRPr="00D17990">
        <w:rPr>
          <w:rFonts w:cs="Times New Roman"/>
          <w:szCs w:val="24"/>
        </w:rPr>
        <w:t>abaixo.</w:t>
      </w:r>
    </w:p>
    <w:p w14:paraId="5741B04B" w14:textId="1F576E31" w:rsidR="001E6768" w:rsidRPr="00D17990" w:rsidRDefault="001E6768" w:rsidP="006E6693">
      <w:pPr>
        <w:pStyle w:val="Legenda"/>
        <w:spacing w:after="0"/>
        <w:ind w:left="0"/>
      </w:pPr>
      <w:r w:rsidRPr="00D17990">
        <w:t xml:space="preserve">Tabela </w:t>
      </w:r>
      <w:fldSimple w:instr=" SEQ Tabela \* ARABIC ">
        <w:r w:rsidRPr="00D17990">
          <w:rPr>
            <w:noProof/>
          </w:rPr>
          <w:t>2</w:t>
        </w:r>
      </w:fldSimple>
      <w:r w:rsidRPr="00D17990">
        <w:t xml:space="preserve"> </w:t>
      </w:r>
      <w:r w:rsidR="009976B5" w:rsidRPr="00D17990">
        <w:t>–</w:t>
      </w:r>
      <w:r w:rsidRPr="00D17990">
        <w:t xml:space="preserve"> </w:t>
      </w:r>
      <w:r w:rsidR="009976B5" w:rsidRPr="00D17990">
        <w:t>Caraterização do Tiago</w:t>
      </w:r>
    </w:p>
    <w:p w14:paraId="63563E0D" w14:textId="696CBEA4" w:rsidR="00D04653" w:rsidRPr="00D17990" w:rsidRDefault="00CE3FD2" w:rsidP="0033676A">
      <w:pPr>
        <w:ind w:left="0" w:firstLine="0"/>
        <w:jc w:val="center"/>
        <w:rPr>
          <w:rFonts w:cs="Times New Roman"/>
          <w:szCs w:val="24"/>
        </w:rPr>
      </w:pPr>
      <w:r w:rsidRPr="00D17990">
        <w:rPr>
          <w:rFonts w:cs="Times New Roman"/>
          <w:noProof/>
          <w:szCs w:val="24"/>
          <w:lang w:eastAsia="pt-PT"/>
        </w:rPr>
        <w:drawing>
          <wp:inline distT="0" distB="0" distL="0" distR="0" wp14:anchorId="0BDA7E96" wp14:editId="049A5420">
            <wp:extent cx="5760085" cy="3787358"/>
            <wp:effectExtent l="0" t="0" r="0" b="381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iago bom pessoa.PNG"/>
                    <pic:cNvPicPr/>
                  </pic:nvPicPr>
                  <pic:blipFill>
                    <a:blip r:embed="rId9">
                      <a:extLst>
                        <a:ext uri="{28A0092B-C50C-407E-A947-70E740481C1C}">
                          <a14:useLocalDpi xmlns:a14="http://schemas.microsoft.com/office/drawing/2010/main" val="0"/>
                        </a:ext>
                      </a:extLst>
                    </a:blip>
                    <a:stretch>
                      <a:fillRect/>
                    </a:stretch>
                  </pic:blipFill>
                  <pic:spPr>
                    <a:xfrm>
                      <a:off x="0" y="0"/>
                      <a:ext cx="5760085" cy="3787358"/>
                    </a:xfrm>
                    <a:prstGeom prst="rect">
                      <a:avLst/>
                    </a:prstGeom>
                  </pic:spPr>
                </pic:pic>
              </a:graphicData>
            </a:graphic>
          </wp:inline>
        </w:drawing>
      </w:r>
    </w:p>
    <w:p w14:paraId="43AF2317" w14:textId="2043693D" w:rsidR="00E77AD6" w:rsidRPr="00D17990" w:rsidRDefault="005E508C" w:rsidP="00897CDB">
      <w:pPr>
        <w:ind w:left="0"/>
        <w:rPr>
          <w:rFonts w:cs="Times New Roman"/>
          <w:szCs w:val="24"/>
        </w:rPr>
      </w:pPr>
      <w:r w:rsidRPr="00D17990">
        <w:rPr>
          <w:rFonts w:cs="Times New Roman"/>
          <w:szCs w:val="24"/>
        </w:rPr>
        <w:t>O Tiago procura</w:t>
      </w:r>
      <w:r w:rsidR="002B2108" w:rsidRPr="00D17990">
        <w:rPr>
          <w:rFonts w:cs="Times New Roman"/>
          <w:szCs w:val="24"/>
        </w:rPr>
        <w:t xml:space="preserve"> ajustar-se às situações de acordo com as suas possibilidades, consciente de que o seu maior desafio é sentir-se como os outros e integrar-se na sociedade.</w:t>
      </w:r>
      <w:r w:rsidR="00F92C9A" w:rsidRPr="00D17990">
        <w:rPr>
          <w:rFonts w:cs="Times New Roman"/>
          <w:szCs w:val="24"/>
        </w:rPr>
        <w:t xml:space="preserve"> </w:t>
      </w:r>
      <w:r w:rsidR="002B2108" w:rsidRPr="00D17990">
        <w:rPr>
          <w:rFonts w:cs="Times New Roman"/>
          <w:szCs w:val="24"/>
        </w:rPr>
        <w:t xml:space="preserve">Os seus interesses e projeto de vida estão delineados na área de Jornalismo e contagia os outros com os seus interesses, </w:t>
      </w:r>
      <w:r w:rsidR="00F92C9A" w:rsidRPr="00D17990">
        <w:rPr>
          <w:rFonts w:cs="Times New Roman"/>
          <w:szCs w:val="24"/>
        </w:rPr>
        <w:t>também</w:t>
      </w:r>
      <w:r w:rsidR="002B2108" w:rsidRPr="00D17990">
        <w:rPr>
          <w:rFonts w:cs="Times New Roman"/>
          <w:szCs w:val="24"/>
        </w:rPr>
        <w:t xml:space="preserve"> na área da música. O Tiago desenvolve atividades ao serviço da comunidade paroquial quer nos escuteiros, quer na catequese e acredita que deve aproveitar a sua vida ao máximo apesar das suas limitações. </w:t>
      </w:r>
    </w:p>
    <w:p w14:paraId="0B2B82F7" w14:textId="55290FE4" w:rsidR="00E77AD6" w:rsidRPr="00D17990" w:rsidRDefault="00E77AD6" w:rsidP="00897CDB">
      <w:pPr>
        <w:ind w:left="0"/>
        <w:rPr>
          <w:rFonts w:cs="Times New Roman"/>
          <w:szCs w:val="24"/>
        </w:rPr>
      </w:pPr>
      <w:r w:rsidRPr="00D17990">
        <w:rPr>
          <w:rFonts w:cs="Times New Roman"/>
          <w:szCs w:val="24"/>
        </w:rPr>
        <w:t>Dantas</w:t>
      </w:r>
      <w:r w:rsidR="00F92C9A" w:rsidRPr="00D17990">
        <w:rPr>
          <w:rFonts w:cs="Times New Roman"/>
          <w:szCs w:val="24"/>
        </w:rPr>
        <w:t>,</w:t>
      </w:r>
      <w:r w:rsidRPr="00D17990">
        <w:rPr>
          <w:rFonts w:cs="Times New Roman"/>
          <w:szCs w:val="24"/>
        </w:rPr>
        <w:t xml:space="preserve"> </w:t>
      </w:r>
      <w:proofErr w:type="spellStart"/>
      <w:r w:rsidRPr="00D17990">
        <w:rPr>
          <w:rFonts w:cs="Times New Roman"/>
          <w:szCs w:val="24"/>
        </w:rPr>
        <w:t>Collet</w:t>
      </w:r>
      <w:proofErr w:type="spellEnd"/>
      <w:r w:rsidRPr="00D17990">
        <w:rPr>
          <w:rFonts w:cs="Times New Roman"/>
          <w:szCs w:val="24"/>
        </w:rPr>
        <w:t xml:space="preserve">, Moura e Torquato </w:t>
      </w:r>
      <w:sdt>
        <w:sdtPr>
          <w:rPr>
            <w:rFonts w:cs="Times New Roman"/>
            <w:szCs w:val="24"/>
          </w:rPr>
          <w:id w:val="-2133476329"/>
          <w:citation/>
        </w:sdtPr>
        <w:sdtContent>
          <w:r w:rsidRPr="00D17990">
            <w:rPr>
              <w:rFonts w:cs="Times New Roman"/>
              <w:szCs w:val="24"/>
            </w:rPr>
            <w:fldChar w:fldCharType="begin"/>
          </w:r>
          <w:r w:rsidRPr="00D17990">
            <w:rPr>
              <w:rFonts w:cs="Times New Roman"/>
              <w:szCs w:val="24"/>
            </w:rPr>
            <w:instrText xml:space="preserve">CITATION Dan10 \n  \t  \l 2070 </w:instrText>
          </w:r>
          <w:r w:rsidRPr="00D17990">
            <w:rPr>
              <w:rFonts w:cs="Times New Roman"/>
              <w:szCs w:val="24"/>
            </w:rPr>
            <w:fldChar w:fldCharType="separate"/>
          </w:r>
          <w:r w:rsidRPr="00D17990">
            <w:rPr>
              <w:rFonts w:cs="Times New Roman"/>
              <w:noProof/>
              <w:szCs w:val="24"/>
            </w:rPr>
            <w:t>(2010)</w:t>
          </w:r>
          <w:r w:rsidRPr="00D17990">
            <w:rPr>
              <w:rFonts w:cs="Times New Roman"/>
              <w:szCs w:val="24"/>
            </w:rPr>
            <w:fldChar w:fldCharType="end"/>
          </w:r>
        </w:sdtContent>
      </w:sdt>
      <w:r w:rsidRPr="00D17990">
        <w:rPr>
          <w:rFonts w:cs="Times New Roman"/>
          <w:szCs w:val="24"/>
        </w:rPr>
        <w:t xml:space="preserve"> fazem referência à procura do sentido espiritual da doença, à fé, à espiritualidade de forma a encontrarem recursos de conforto. Acreditam que a religiosidade lhes traz a força necessária para fazer face à doença. Este recurso de procura do espiritual verifica-se no Tiago já que está inserido na comunidade paroquial, nos escuteiros e na catequese. Como refere a sua irmã na entrevista: “Ele dá catequese […] e adora os miúdos e a forma pura como os miúdos vivenciam a espiritualidade. O Tiago adora a forma como as crianças encaram Deus. É </w:t>
      </w:r>
      <w:proofErr w:type="spellStart"/>
      <w:proofErr w:type="gramStart"/>
      <w:r w:rsidRPr="00D17990">
        <w:rPr>
          <w:rFonts w:cs="Times New Roman"/>
          <w:szCs w:val="24"/>
        </w:rPr>
        <w:t>super</w:t>
      </w:r>
      <w:proofErr w:type="spellEnd"/>
      <w:r w:rsidRPr="00D17990">
        <w:rPr>
          <w:rFonts w:cs="Times New Roman"/>
          <w:szCs w:val="24"/>
        </w:rPr>
        <w:t xml:space="preserve"> desafiante</w:t>
      </w:r>
      <w:proofErr w:type="gramEnd"/>
      <w:r w:rsidRPr="00D17990">
        <w:rPr>
          <w:rFonts w:cs="Times New Roman"/>
          <w:szCs w:val="24"/>
        </w:rPr>
        <w:t xml:space="preserve"> para ele: é pela admiração é pelo contacto humano.”</w:t>
      </w:r>
    </w:p>
    <w:p w14:paraId="699F3738" w14:textId="2F87262C" w:rsidR="002B2108" w:rsidRPr="00D17990" w:rsidRDefault="002B2108" w:rsidP="00897CDB">
      <w:pPr>
        <w:ind w:left="0"/>
        <w:rPr>
          <w:rFonts w:cs="Times New Roman"/>
          <w:szCs w:val="24"/>
        </w:rPr>
      </w:pPr>
      <w:r w:rsidRPr="00D17990">
        <w:rPr>
          <w:rFonts w:cs="Times New Roman"/>
          <w:szCs w:val="24"/>
        </w:rPr>
        <w:t>Os amigos têm igualmente um papel crucial na sua vida, já que procuram integrá-lo nas suas atividades e prestam-lhe todo o ap</w:t>
      </w:r>
      <w:r w:rsidR="00720BFE">
        <w:rPr>
          <w:rFonts w:cs="Times New Roman"/>
          <w:szCs w:val="24"/>
        </w:rPr>
        <w:t>oi</w:t>
      </w:r>
      <w:r w:rsidRPr="00D17990">
        <w:rPr>
          <w:rFonts w:cs="Times New Roman"/>
          <w:szCs w:val="24"/>
        </w:rPr>
        <w:t>o.</w:t>
      </w:r>
      <w:r w:rsidR="00E77AD6" w:rsidRPr="00D17990">
        <w:rPr>
          <w:rFonts w:cs="Times New Roman"/>
          <w:szCs w:val="24"/>
        </w:rPr>
        <w:t xml:space="preserve"> Como o seu primo refere: “ele não consegue </w:t>
      </w:r>
      <w:r w:rsidR="00E77AD6" w:rsidRPr="00D17990">
        <w:rPr>
          <w:rFonts w:cs="Times New Roman"/>
          <w:szCs w:val="24"/>
        </w:rPr>
        <w:lastRenderedPageBreak/>
        <w:t>alinhar em tudo o que os amigos fazem, mas eles incluem-no o mais possível nas suas saídas.”</w:t>
      </w:r>
      <w:r w:rsidR="00DE157E" w:rsidRPr="00D17990">
        <w:rPr>
          <w:rFonts w:cs="Times New Roman"/>
          <w:szCs w:val="24"/>
        </w:rPr>
        <w:t xml:space="preserve"> </w:t>
      </w:r>
      <w:r w:rsidR="003D0141" w:rsidRPr="00D17990">
        <w:rPr>
          <w:rFonts w:cs="Times New Roman"/>
          <w:szCs w:val="24"/>
        </w:rPr>
        <w:t>S</w:t>
      </w:r>
      <w:r w:rsidR="00DE157E" w:rsidRPr="00D17990">
        <w:rPr>
          <w:rFonts w:cs="Times New Roman"/>
          <w:szCs w:val="24"/>
        </w:rPr>
        <w:t>egundo a irmã: “ ele alinha em tudo o que os amigos fazem e eles incluem-no em tudo”</w:t>
      </w:r>
      <w:r w:rsidR="005E508C" w:rsidRPr="00D17990">
        <w:rPr>
          <w:rFonts w:cs="Times New Roman"/>
          <w:szCs w:val="24"/>
        </w:rPr>
        <w:t xml:space="preserve">. </w:t>
      </w:r>
      <w:r w:rsidRPr="00D17990">
        <w:rPr>
          <w:rFonts w:cs="Times New Roman"/>
          <w:szCs w:val="24"/>
        </w:rPr>
        <w:t xml:space="preserve">A mãe considera-o uma pessoa feliz e a irmã refere que a tolerância e calma do Tiago </w:t>
      </w:r>
      <w:r w:rsidR="003D0141" w:rsidRPr="00D17990">
        <w:rPr>
          <w:rFonts w:cs="Times New Roman"/>
          <w:szCs w:val="24"/>
        </w:rPr>
        <w:t xml:space="preserve">são </w:t>
      </w:r>
      <w:r w:rsidRPr="00D17990">
        <w:rPr>
          <w:rFonts w:cs="Times New Roman"/>
          <w:szCs w:val="24"/>
        </w:rPr>
        <w:t>contagiante</w:t>
      </w:r>
      <w:r w:rsidR="003D0141" w:rsidRPr="00D17990">
        <w:rPr>
          <w:rFonts w:cs="Times New Roman"/>
          <w:szCs w:val="24"/>
        </w:rPr>
        <w:t>s</w:t>
      </w:r>
      <w:r w:rsidRPr="00D17990">
        <w:rPr>
          <w:rFonts w:cs="Times New Roman"/>
          <w:szCs w:val="24"/>
        </w:rPr>
        <w:t xml:space="preserve">. </w:t>
      </w:r>
    </w:p>
    <w:p w14:paraId="235389A7" w14:textId="77777777" w:rsidR="00F92C9A" w:rsidRPr="00D17990" w:rsidRDefault="002B2108" w:rsidP="00897CDB">
      <w:pPr>
        <w:ind w:left="0"/>
        <w:rPr>
          <w:rFonts w:cs="Times New Roman"/>
          <w:szCs w:val="24"/>
        </w:rPr>
      </w:pPr>
      <w:r w:rsidRPr="00D17990">
        <w:rPr>
          <w:rFonts w:cs="Times New Roman"/>
          <w:noProof/>
          <w:szCs w:val="24"/>
        </w:rPr>
        <w:t>Coletto e Câmara</w:t>
      </w:r>
      <w:sdt>
        <w:sdtPr>
          <w:rPr>
            <w:rFonts w:cs="Times New Roman"/>
            <w:noProof/>
            <w:szCs w:val="24"/>
          </w:rPr>
          <w:id w:val="1627202267"/>
          <w:citation/>
        </w:sdtPr>
        <w:sdtContent>
          <w:r w:rsidRPr="00D17990">
            <w:rPr>
              <w:rFonts w:cs="Times New Roman"/>
              <w:noProof/>
              <w:szCs w:val="24"/>
            </w:rPr>
            <w:fldChar w:fldCharType="begin"/>
          </w:r>
          <w:r w:rsidRPr="00D17990">
            <w:rPr>
              <w:rFonts w:cs="Times New Roman"/>
              <w:noProof/>
              <w:szCs w:val="24"/>
            </w:rPr>
            <w:instrText xml:space="preserve">CITATION Col09 \n  \t  \l 2070 </w:instrText>
          </w:r>
          <w:r w:rsidRPr="00D17990">
            <w:rPr>
              <w:rFonts w:cs="Times New Roman"/>
              <w:noProof/>
              <w:szCs w:val="24"/>
            </w:rPr>
            <w:fldChar w:fldCharType="separate"/>
          </w:r>
          <w:r w:rsidRPr="00D17990">
            <w:rPr>
              <w:rFonts w:cs="Times New Roman"/>
              <w:noProof/>
              <w:szCs w:val="24"/>
            </w:rPr>
            <w:t xml:space="preserve"> (2009)</w:t>
          </w:r>
          <w:r w:rsidRPr="00D17990">
            <w:rPr>
              <w:rFonts w:cs="Times New Roman"/>
              <w:noProof/>
              <w:szCs w:val="24"/>
            </w:rPr>
            <w:fldChar w:fldCharType="end"/>
          </w:r>
        </w:sdtContent>
      </w:sdt>
      <w:r w:rsidRPr="00D17990">
        <w:rPr>
          <w:rFonts w:cs="Times New Roman"/>
          <w:szCs w:val="24"/>
        </w:rPr>
        <w:t xml:space="preserve"> referem que a família tem um papel fundamental na forma como a criança lida com a doença e enfrenta as adversidades provocadas pela mesma.</w:t>
      </w:r>
      <w:r w:rsidR="00FB7CDE" w:rsidRPr="00D17990">
        <w:rPr>
          <w:rFonts w:cs="Times New Roman"/>
          <w:szCs w:val="24"/>
        </w:rPr>
        <w:t xml:space="preserve"> </w:t>
      </w:r>
      <w:r w:rsidRPr="00D17990">
        <w:rPr>
          <w:rFonts w:cs="Times New Roman"/>
          <w:szCs w:val="24"/>
        </w:rPr>
        <w:t xml:space="preserve">Nos estudos pesquisados, destaca-se o suporte familiar e as competências de cada membro da família como importantes fontes de informação que influenciam o modo da criança lidar com a doença. </w:t>
      </w:r>
      <w:r w:rsidR="003D0141" w:rsidRPr="00D17990">
        <w:rPr>
          <w:rFonts w:cs="Times New Roman"/>
          <w:szCs w:val="24"/>
        </w:rPr>
        <w:t>No nosso estudo, também a família é um suporte importante, como se pode ver no testemunho do primo:</w:t>
      </w:r>
    </w:p>
    <w:p w14:paraId="7CCD3891" w14:textId="24D278D4" w:rsidR="00491A04" w:rsidRPr="00D17990" w:rsidRDefault="00F92C9A" w:rsidP="00F92C9A">
      <w:pPr>
        <w:pStyle w:val="Citao"/>
      </w:pPr>
      <w:r w:rsidRPr="00D17990">
        <w:rPr>
          <w:lang w:val="pt-PT"/>
        </w:rPr>
        <w:t xml:space="preserve">[…] </w:t>
      </w:r>
      <w:proofErr w:type="gramStart"/>
      <w:r w:rsidR="00BE3BF1" w:rsidRPr="00D17990">
        <w:t>nós</w:t>
      </w:r>
      <w:proofErr w:type="gramEnd"/>
      <w:r w:rsidR="00BE3BF1" w:rsidRPr="00D17990">
        <w:t xml:space="preserve"> em equipa conseguimos tudo!</w:t>
      </w:r>
      <w:r w:rsidR="003D0141" w:rsidRPr="00D17990">
        <w:t>;</w:t>
      </w:r>
      <w:r w:rsidRPr="00D17990">
        <w:t xml:space="preserve"> </w:t>
      </w:r>
      <w:r w:rsidR="00BE3BF1" w:rsidRPr="00D17990">
        <w:t xml:space="preserve">vamos de carro com o Tiago e o tio tira o banco </w:t>
      </w:r>
      <w:r w:rsidRPr="00D17990">
        <w:t>[</w:t>
      </w:r>
      <w:r w:rsidR="00BE3BF1" w:rsidRPr="00D17990">
        <w:t>…</w:t>
      </w:r>
      <w:r w:rsidRPr="00D17990">
        <w:t>]</w:t>
      </w:r>
      <w:r w:rsidR="004760D6" w:rsidRPr="00D17990">
        <w:t xml:space="preserve">; </w:t>
      </w:r>
      <w:r w:rsidR="00BE3BF1" w:rsidRPr="00D17990">
        <w:t>quanto m</w:t>
      </w:r>
      <w:r w:rsidRPr="00D17990">
        <w:t xml:space="preserve">enos lhe mexemos menos se parte. </w:t>
      </w:r>
      <w:r w:rsidR="00BE3BF1" w:rsidRPr="00D17990">
        <w:t>Na escola eu ajudava-o a ir à casa de banho (..) agora já consigo agarrar nele. Mas é um bocadinho as</w:t>
      </w:r>
      <w:r w:rsidRPr="00D17990">
        <w:t>sustador porque  pode partir-se.</w:t>
      </w:r>
    </w:p>
    <w:p w14:paraId="1298DB2B" w14:textId="6BA1B67C" w:rsidR="00DE157E" w:rsidRPr="00D17990" w:rsidRDefault="00DE157E" w:rsidP="00897CDB">
      <w:pPr>
        <w:ind w:left="0"/>
        <w:rPr>
          <w:rFonts w:eastAsia="Times New Roman" w:cs="Times New Roman"/>
          <w:bCs/>
          <w:color w:val="000000"/>
          <w:szCs w:val="24"/>
          <w:lang w:eastAsia="pt-PT"/>
        </w:rPr>
      </w:pPr>
      <w:r w:rsidRPr="00D17990">
        <w:rPr>
          <w:rFonts w:cs="Times New Roman"/>
          <w:szCs w:val="24"/>
        </w:rPr>
        <w:t>O Tiago é um lutador</w:t>
      </w:r>
      <w:r w:rsidR="00720BFE">
        <w:rPr>
          <w:rFonts w:cs="Times New Roman"/>
          <w:szCs w:val="24"/>
        </w:rPr>
        <w:t xml:space="preserve">. Enfrenta as </w:t>
      </w:r>
      <w:r w:rsidRPr="00D17990">
        <w:rPr>
          <w:rFonts w:cs="Times New Roman"/>
          <w:szCs w:val="24"/>
        </w:rPr>
        <w:t>dificuldades</w:t>
      </w:r>
      <w:r w:rsidR="00720BFE">
        <w:rPr>
          <w:rFonts w:cs="Times New Roman"/>
          <w:szCs w:val="24"/>
        </w:rPr>
        <w:t>.</w:t>
      </w:r>
      <w:r w:rsidRPr="00D17990">
        <w:rPr>
          <w:rFonts w:cs="Times New Roman"/>
          <w:szCs w:val="24"/>
        </w:rPr>
        <w:t xml:space="preserve"> </w:t>
      </w:r>
      <w:r w:rsidR="00720BFE">
        <w:rPr>
          <w:rFonts w:cs="Times New Roman"/>
          <w:szCs w:val="24"/>
        </w:rPr>
        <w:t>C</w:t>
      </w:r>
      <w:r w:rsidRPr="00D17990">
        <w:rPr>
          <w:rFonts w:cs="Times New Roman"/>
          <w:szCs w:val="24"/>
        </w:rPr>
        <w:t>onseguiu completar os seus estudos em jornalismo, considera-se:</w:t>
      </w:r>
      <w:r w:rsidRPr="00D17990">
        <w:rPr>
          <w:rFonts w:eastAsia="Times New Roman" w:cs="Times New Roman"/>
          <w:bCs/>
          <w:color w:val="000000"/>
          <w:sz w:val="16"/>
          <w:szCs w:val="16"/>
          <w:lang w:eastAsia="pt-PT"/>
        </w:rPr>
        <w:t xml:space="preserve"> </w:t>
      </w:r>
      <w:r w:rsidRPr="00D17990">
        <w:rPr>
          <w:rFonts w:eastAsia="Times New Roman" w:cs="Times New Roman"/>
          <w:bCs/>
          <w:color w:val="000000"/>
          <w:szCs w:val="24"/>
          <w:lang w:eastAsia="pt-PT"/>
        </w:rPr>
        <w:t>“bem-sucedido, pessoal e profissionalmente</w:t>
      </w:r>
      <w:r w:rsidR="00F92C9A" w:rsidRPr="00D17990">
        <w:rPr>
          <w:rFonts w:eastAsia="Times New Roman" w:cs="Times New Roman"/>
          <w:bCs/>
          <w:color w:val="000000"/>
          <w:szCs w:val="24"/>
          <w:lang w:eastAsia="pt-PT"/>
        </w:rPr>
        <w:t>”</w:t>
      </w:r>
      <w:r w:rsidRPr="00D17990">
        <w:rPr>
          <w:rFonts w:eastAsia="Times New Roman" w:cs="Times New Roman"/>
          <w:bCs/>
          <w:color w:val="000000"/>
          <w:szCs w:val="24"/>
          <w:lang w:eastAsia="pt-PT"/>
        </w:rPr>
        <w:t>.</w:t>
      </w:r>
    </w:p>
    <w:p w14:paraId="1494A9AF" w14:textId="262AF723" w:rsidR="003A0F0D" w:rsidRPr="00D17990" w:rsidRDefault="003A0F0D" w:rsidP="00A27CF9">
      <w:pPr>
        <w:pStyle w:val="Cabealho2"/>
        <w:numPr>
          <w:ilvl w:val="1"/>
          <w:numId w:val="7"/>
        </w:numPr>
        <w:rPr>
          <w:b/>
        </w:rPr>
      </w:pPr>
      <w:r w:rsidRPr="00D17990">
        <w:rPr>
          <w:b/>
        </w:rPr>
        <w:t>A autonomia do Tiago</w:t>
      </w:r>
    </w:p>
    <w:p w14:paraId="40E48522" w14:textId="279F4306" w:rsidR="002B2108" w:rsidRPr="00D17990" w:rsidRDefault="002B2108" w:rsidP="00897CDB">
      <w:pPr>
        <w:ind w:left="0"/>
        <w:rPr>
          <w:rFonts w:cs="Times New Roman"/>
          <w:szCs w:val="24"/>
        </w:rPr>
      </w:pPr>
      <w:r w:rsidRPr="00D17990">
        <w:rPr>
          <w:rFonts w:cs="Times New Roman"/>
          <w:szCs w:val="24"/>
        </w:rPr>
        <w:t xml:space="preserve">De acordo com a informação recolhida constata-se que o Tiago é muito dependente da sua família e amigos. O próprio reconhece que a relação que tem com os seus pais é “muito forte e muito boa” e eles lhe “dão muita força”, “ movem mundos e fundos” para que consiga concretizar tudo o que deseja. </w:t>
      </w:r>
    </w:p>
    <w:p w14:paraId="32665AB8" w14:textId="77777777" w:rsidR="00FB7CDE" w:rsidRPr="00D17990" w:rsidRDefault="002B2108" w:rsidP="00897CDB">
      <w:pPr>
        <w:ind w:left="0"/>
        <w:rPr>
          <w:rFonts w:cs="Times New Roman"/>
          <w:szCs w:val="24"/>
        </w:rPr>
      </w:pPr>
      <w:r w:rsidRPr="00D17990">
        <w:rPr>
          <w:rFonts w:cs="Times New Roman"/>
          <w:szCs w:val="24"/>
        </w:rPr>
        <w:t>Segundo a sua mãe muitas foram as estratégias utilizadas para fazer face à doença do Tiago, evitando a todo o custo as fraturas. Por exemplo, para se vestir, o Tiago conta com a ajuda dos pais.</w:t>
      </w:r>
    </w:p>
    <w:p w14:paraId="14F5228F" w14:textId="77777777" w:rsidR="00F92C9A" w:rsidRPr="00D17990" w:rsidRDefault="002B2108" w:rsidP="00897CDB">
      <w:pPr>
        <w:ind w:left="0"/>
        <w:rPr>
          <w:rFonts w:cs="Times New Roman"/>
          <w:szCs w:val="24"/>
        </w:rPr>
      </w:pPr>
      <w:r w:rsidRPr="00D17990">
        <w:rPr>
          <w:rFonts w:cs="Times New Roman"/>
          <w:szCs w:val="24"/>
        </w:rPr>
        <w:t xml:space="preserve">Algumas das estratégias implementadas pela família, nomeadamente na higiene resultaram de improviso e recurso ao bom senso, utilizando objetos </w:t>
      </w:r>
      <w:proofErr w:type="gramStart"/>
      <w:r w:rsidRPr="00D17990">
        <w:rPr>
          <w:rFonts w:cs="Times New Roman"/>
          <w:szCs w:val="24"/>
        </w:rPr>
        <w:t>do quotidiano adaptados</w:t>
      </w:r>
      <w:proofErr w:type="gramEnd"/>
      <w:r w:rsidRPr="00D17990">
        <w:rPr>
          <w:rFonts w:cs="Times New Roman"/>
          <w:szCs w:val="24"/>
        </w:rPr>
        <w:t xml:space="preserve"> às </w:t>
      </w:r>
      <w:r w:rsidR="00A57864" w:rsidRPr="00D17990">
        <w:rPr>
          <w:rFonts w:cs="Times New Roman"/>
          <w:szCs w:val="24"/>
        </w:rPr>
        <w:t xml:space="preserve">suas </w:t>
      </w:r>
      <w:r w:rsidR="008538E6" w:rsidRPr="00D17990">
        <w:rPr>
          <w:rFonts w:cs="Times New Roman"/>
          <w:szCs w:val="24"/>
        </w:rPr>
        <w:t>necessidades</w:t>
      </w:r>
      <w:r w:rsidR="00AA0842" w:rsidRPr="00D17990">
        <w:rPr>
          <w:rFonts w:cs="Times New Roman"/>
          <w:szCs w:val="24"/>
        </w:rPr>
        <w:t>. Diz a mãe do Tiago</w:t>
      </w:r>
      <w:r w:rsidR="00271318" w:rsidRPr="00D17990">
        <w:rPr>
          <w:rFonts w:cs="Times New Roman"/>
          <w:szCs w:val="24"/>
        </w:rPr>
        <w:t xml:space="preserve">: </w:t>
      </w:r>
    </w:p>
    <w:p w14:paraId="51B5BEA8" w14:textId="65DFCD19" w:rsidR="00271318" w:rsidRPr="00D17990" w:rsidRDefault="00F92C9A" w:rsidP="00F92C9A">
      <w:pPr>
        <w:pStyle w:val="Citao"/>
      </w:pPr>
      <w:r w:rsidRPr="00D17990">
        <w:t>O</w:t>
      </w:r>
      <w:r w:rsidR="00271318" w:rsidRPr="00D17990">
        <w:t xml:space="preserve"> banho é dado em cima de uma esponja daquela</w:t>
      </w:r>
      <w:r w:rsidR="00AA0842" w:rsidRPr="00D17990">
        <w:t>s</w:t>
      </w:r>
      <w:r w:rsidR="00271318" w:rsidRPr="00D17990">
        <w:t xml:space="preserve"> do campismo de chão que adaptamos em cima de uma prancha</w:t>
      </w:r>
      <w:r w:rsidR="00AA0842" w:rsidRPr="00D17990">
        <w:t>;</w:t>
      </w:r>
      <w:r w:rsidR="00271318" w:rsidRPr="00D17990">
        <w:t xml:space="preserve"> o resguardo é feito com um chourição daqueles da pi</w:t>
      </w:r>
      <w:r w:rsidR="00C040B3" w:rsidRPr="00D17990">
        <w:t>scina, f</w:t>
      </w:r>
      <w:r w:rsidR="00720BFE">
        <w:t>oi</w:t>
      </w:r>
      <w:r w:rsidR="00C040B3" w:rsidRPr="00D17990">
        <w:t xml:space="preserve"> o pai que se lembrou</w:t>
      </w:r>
      <w:r w:rsidR="00AA0842" w:rsidRPr="00D17990">
        <w:t>;</w:t>
      </w:r>
      <w:r w:rsidR="00C040B3" w:rsidRPr="00D17990">
        <w:t xml:space="preserve"> </w:t>
      </w:r>
      <w:r w:rsidR="00271318" w:rsidRPr="00D17990">
        <w:t xml:space="preserve">usa um redutor na sanita mas como as pernas ficavam penduradas e não podíamos correr o risco de haver novas fraturas aumentámos a base. </w:t>
      </w:r>
    </w:p>
    <w:p w14:paraId="0AC49D18" w14:textId="77777777" w:rsidR="004760D6" w:rsidRPr="00D17990" w:rsidRDefault="002B2108" w:rsidP="00897CDB">
      <w:pPr>
        <w:ind w:left="0"/>
        <w:rPr>
          <w:rFonts w:cs="Times New Roman"/>
          <w:szCs w:val="24"/>
        </w:rPr>
      </w:pPr>
      <w:r w:rsidRPr="00D17990">
        <w:rPr>
          <w:rFonts w:cs="Times New Roman"/>
          <w:szCs w:val="24"/>
        </w:rPr>
        <w:t>Registam-se dificuldades na mobilidade e na gestão da sua higiene pessoal, mas</w:t>
      </w:r>
      <w:r w:rsidR="008538E6" w:rsidRPr="00D17990">
        <w:rPr>
          <w:rFonts w:cs="Times New Roman"/>
          <w:szCs w:val="24"/>
        </w:rPr>
        <w:t xml:space="preserve"> o Tiago</w:t>
      </w:r>
      <w:r w:rsidRPr="00D17990">
        <w:rPr>
          <w:rFonts w:cs="Times New Roman"/>
          <w:szCs w:val="24"/>
        </w:rPr>
        <w:t xml:space="preserve"> </w:t>
      </w:r>
      <w:r w:rsidR="00DE157E" w:rsidRPr="00D17990">
        <w:rPr>
          <w:rFonts w:cs="Times New Roman"/>
          <w:szCs w:val="24"/>
        </w:rPr>
        <w:t>tem a</w:t>
      </w:r>
      <w:r w:rsidR="008538E6" w:rsidRPr="00D17990">
        <w:rPr>
          <w:rFonts w:cs="Times New Roman"/>
          <w:szCs w:val="24"/>
        </w:rPr>
        <w:t>lguma autonomia na alimentação. No campo profissional</w:t>
      </w:r>
      <w:r w:rsidR="00DE157E" w:rsidRPr="00D17990">
        <w:rPr>
          <w:rFonts w:cs="Times New Roman"/>
          <w:szCs w:val="24"/>
        </w:rPr>
        <w:t>,</w:t>
      </w:r>
      <w:r w:rsidRPr="00D17990">
        <w:rPr>
          <w:rFonts w:cs="Times New Roman"/>
          <w:szCs w:val="24"/>
        </w:rPr>
        <w:t xml:space="preserve"> o Tiago </w:t>
      </w:r>
      <w:r w:rsidR="00DE157E" w:rsidRPr="00D17990">
        <w:rPr>
          <w:rFonts w:cs="Times New Roman"/>
          <w:szCs w:val="24"/>
        </w:rPr>
        <w:t>recorre</w:t>
      </w:r>
      <w:r w:rsidRPr="00D17990">
        <w:rPr>
          <w:rFonts w:cs="Times New Roman"/>
          <w:szCs w:val="24"/>
        </w:rPr>
        <w:t xml:space="preserve"> às </w:t>
      </w:r>
      <w:r w:rsidRPr="00D17990">
        <w:rPr>
          <w:rFonts w:cs="Times New Roman"/>
          <w:szCs w:val="24"/>
        </w:rPr>
        <w:lastRenderedPageBreak/>
        <w:t>tecnol</w:t>
      </w:r>
      <w:r w:rsidR="00DE157E" w:rsidRPr="00D17990">
        <w:rPr>
          <w:rFonts w:cs="Times New Roman"/>
          <w:szCs w:val="24"/>
        </w:rPr>
        <w:t>ogias ativas para trabalhar</w:t>
      </w:r>
      <w:r w:rsidRPr="00D17990">
        <w:rPr>
          <w:rFonts w:cs="Times New Roman"/>
          <w:szCs w:val="24"/>
        </w:rPr>
        <w:t>.</w:t>
      </w:r>
      <w:r w:rsidR="00DE157E" w:rsidRPr="00D17990">
        <w:rPr>
          <w:rFonts w:cs="Times New Roman"/>
          <w:szCs w:val="24"/>
        </w:rPr>
        <w:t xml:space="preserve"> As grandes dificuldades prendem-se com o cansaço ou com as </w:t>
      </w:r>
      <w:r w:rsidR="00271318" w:rsidRPr="00D17990">
        <w:rPr>
          <w:rFonts w:cs="Times New Roman"/>
          <w:szCs w:val="24"/>
        </w:rPr>
        <w:t>fraturas frequentes</w:t>
      </w:r>
      <w:r w:rsidR="00A96715" w:rsidRPr="00D17990">
        <w:rPr>
          <w:rFonts w:cs="Times New Roman"/>
          <w:szCs w:val="24"/>
        </w:rPr>
        <w:t>, como testemunha a mãe:</w:t>
      </w:r>
      <w:r w:rsidR="004760D6" w:rsidRPr="00D17990">
        <w:rPr>
          <w:rFonts w:cs="Times New Roman"/>
          <w:szCs w:val="24"/>
        </w:rPr>
        <w:t xml:space="preserve"> </w:t>
      </w:r>
      <w:r w:rsidR="00271318" w:rsidRPr="00D17990">
        <w:rPr>
          <w:rFonts w:cs="Times New Roman"/>
          <w:szCs w:val="24"/>
        </w:rPr>
        <w:t xml:space="preserve"> </w:t>
      </w:r>
    </w:p>
    <w:p w14:paraId="4A3D7485" w14:textId="75DDD997" w:rsidR="00271318" w:rsidRPr="00D17990" w:rsidRDefault="00271318" w:rsidP="004760D6">
      <w:pPr>
        <w:pStyle w:val="Citao"/>
      </w:pPr>
      <w:r w:rsidRPr="00D17990">
        <w:t>o Tiago vê televisão numa espreguiçadeira de praia com almofadas para entrelaçar as pernas e braços</w:t>
      </w:r>
      <w:r w:rsidR="00A96715" w:rsidRPr="00D17990">
        <w:t>;</w:t>
      </w:r>
      <w:r w:rsidR="004760D6" w:rsidRPr="00D17990">
        <w:t xml:space="preserve"> </w:t>
      </w:r>
      <w:r w:rsidRPr="00D17990">
        <w:t>come sozin</w:t>
      </w:r>
      <w:r w:rsidR="004760D6" w:rsidRPr="00D17990">
        <w:t>ho sem problema connosco à mesa</w:t>
      </w:r>
      <w:r w:rsidR="00A96715" w:rsidRPr="00D17990">
        <w:t>;</w:t>
      </w:r>
      <w:r w:rsidR="004760D6" w:rsidRPr="00D17990">
        <w:t xml:space="preserve"> </w:t>
      </w:r>
      <w:r w:rsidRPr="00D17990">
        <w:t>dá gosto vê-lo ao computador, a escrever, a</w:t>
      </w:r>
      <w:r w:rsidR="004760D6" w:rsidRPr="00D17990">
        <w:t xml:space="preserve"> estudar… ele é muito esforçado</w:t>
      </w:r>
      <w:r w:rsidR="00A96715" w:rsidRPr="00D17990">
        <w:t>;</w:t>
      </w:r>
      <w:r w:rsidR="004760D6" w:rsidRPr="00D17990">
        <w:t xml:space="preserve"> </w:t>
      </w:r>
      <w:r w:rsidRPr="00D17990">
        <w:t>todos os movimentos têm de ser cuidadosos para que o Tiago não se parta</w:t>
      </w:r>
      <w:r w:rsidR="00A96715" w:rsidRPr="00D17990">
        <w:t>;</w:t>
      </w:r>
      <w:r w:rsidR="004760D6" w:rsidRPr="00D17990">
        <w:t xml:space="preserve"> </w:t>
      </w:r>
      <w:r w:rsidRPr="00D17990">
        <w:t>virar-se no sofá, virar-se na cama ou bater com o braço na mesa com alguma pressão leva a uma fratura.</w:t>
      </w:r>
    </w:p>
    <w:p w14:paraId="0D6213AF" w14:textId="3D7BBC46" w:rsidR="002B2108" w:rsidRPr="00D17990" w:rsidRDefault="002B2108" w:rsidP="00897CDB">
      <w:pPr>
        <w:ind w:left="0"/>
        <w:rPr>
          <w:rFonts w:cs="Times New Roman"/>
          <w:szCs w:val="24"/>
        </w:rPr>
      </w:pPr>
      <w:r w:rsidRPr="00D17990">
        <w:rPr>
          <w:rFonts w:cs="Times New Roman"/>
          <w:noProof/>
          <w:szCs w:val="24"/>
        </w:rPr>
        <w:t>Damião e Angelo</w:t>
      </w:r>
      <w:r w:rsidRPr="00D17990">
        <w:rPr>
          <w:rFonts w:cs="Times New Roman"/>
          <w:szCs w:val="24"/>
        </w:rPr>
        <w:t xml:space="preserve"> </w:t>
      </w:r>
      <w:sdt>
        <w:sdtPr>
          <w:rPr>
            <w:rFonts w:cs="Times New Roman"/>
            <w:szCs w:val="24"/>
          </w:rPr>
          <w:id w:val="609562492"/>
          <w:citation/>
        </w:sdtPr>
        <w:sdtContent>
          <w:r w:rsidRPr="00D17990">
            <w:rPr>
              <w:rFonts w:cs="Times New Roman"/>
              <w:szCs w:val="24"/>
            </w:rPr>
            <w:fldChar w:fldCharType="begin"/>
          </w:r>
          <w:r w:rsidRPr="00D17990">
            <w:rPr>
              <w:rFonts w:cs="Times New Roman"/>
              <w:szCs w:val="24"/>
            </w:rPr>
            <w:instrText xml:space="preserve">CITATION Dam01 \n  \t  \l 2070 </w:instrText>
          </w:r>
          <w:r w:rsidRPr="00D17990">
            <w:rPr>
              <w:rFonts w:cs="Times New Roman"/>
              <w:szCs w:val="24"/>
            </w:rPr>
            <w:fldChar w:fldCharType="separate"/>
          </w:r>
          <w:r w:rsidRPr="00D17990">
            <w:rPr>
              <w:rFonts w:cs="Times New Roman"/>
              <w:noProof/>
              <w:szCs w:val="24"/>
            </w:rPr>
            <w:t>(2001)</w:t>
          </w:r>
          <w:r w:rsidRPr="00D17990">
            <w:rPr>
              <w:rFonts w:cs="Times New Roman"/>
              <w:szCs w:val="24"/>
            </w:rPr>
            <w:fldChar w:fldCharType="end"/>
          </w:r>
        </w:sdtContent>
      </w:sdt>
      <w:r w:rsidRPr="00D17990">
        <w:rPr>
          <w:rFonts w:cs="Times New Roman"/>
          <w:szCs w:val="24"/>
        </w:rPr>
        <w:t xml:space="preserve"> </w:t>
      </w:r>
      <w:r w:rsidR="00271318" w:rsidRPr="00D17990">
        <w:rPr>
          <w:rFonts w:cs="Times New Roman"/>
          <w:szCs w:val="24"/>
        </w:rPr>
        <w:t xml:space="preserve">referem as </w:t>
      </w:r>
      <w:r w:rsidRPr="00D17990">
        <w:rPr>
          <w:rFonts w:cs="Times New Roman"/>
          <w:szCs w:val="24"/>
        </w:rPr>
        <w:t xml:space="preserve">estratégias de </w:t>
      </w:r>
      <w:proofErr w:type="spellStart"/>
      <w:r w:rsidRPr="00D17990">
        <w:rPr>
          <w:rFonts w:cs="Times New Roman"/>
          <w:i/>
          <w:szCs w:val="24"/>
        </w:rPr>
        <w:t>coping</w:t>
      </w:r>
      <w:proofErr w:type="spellEnd"/>
      <w:r w:rsidRPr="00D17990">
        <w:rPr>
          <w:rFonts w:cs="Times New Roman"/>
          <w:szCs w:val="24"/>
        </w:rPr>
        <w:t xml:space="preserve"> ativo</w:t>
      </w:r>
      <w:r w:rsidR="00271318" w:rsidRPr="00D17990">
        <w:rPr>
          <w:rFonts w:cs="Times New Roman"/>
          <w:szCs w:val="24"/>
        </w:rPr>
        <w:t xml:space="preserve"> como recurso das famílias para fazer face</w:t>
      </w:r>
      <w:r w:rsidR="0056732A" w:rsidRPr="00D17990">
        <w:rPr>
          <w:rFonts w:cs="Times New Roman"/>
          <w:szCs w:val="24"/>
        </w:rPr>
        <w:t xml:space="preserve"> à</w:t>
      </w:r>
      <w:r w:rsidRPr="00D17990">
        <w:rPr>
          <w:rFonts w:cs="Times New Roman"/>
          <w:szCs w:val="24"/>
        </w:rPr>
        <w:t xml:space="preserve"> doença. </w:t>
      </w:r>
      <w:r w:rsidR="0056732A" w:rsidRPr="00D17990">
        <w:rPr>
          <w:rFonts w:cs="Times New Roman"/>
          <w:szCs w:val="24"/>
        </w:rPr>
        <w:t xml:space="preserve">No estudo de </w:t>
      </w:r>
      <w:r w:rsidRPr="00D17990">
        <w:rPr>
          <w:rFonts w:cs="Times New Roman"/>
          <w:noProof/>
          <w:szCs w:val="24"/>
        </w:rPr>
        <w:t>Coletto e Câmara</w:t>
      </w:r>
      <w:r w:rsidRPr="00D17990">
        <w:rPr>
          <w:rFonts w:cs="Times New Roman"/>
          <w:szCs w:val="24"/>
        </w:rPr>
        <w:t xml:space="preserve"> </w:t>
      </w:r>
      <w:sdt>
        <w:sdtPr>
          <w:rPr>
            <w:rFonts w:cs="Times New Roman"/>
            <w:szCs w:val="24"/>
          </w:rPr>
          <w:id w:val="-109817844"/>
          <w:citation/>
        </w:sdtPr>
        <w:sdtContent>
          <w:r w:rsidRPr="00D17990">
            <w:rPr>
              <w:rFonts w:cs="Times New Roman"/>
              <w:szCs w:val="24"/>
            </w:rPr>
            <w:fldChar w:fldCharType="begin"/>
          </w:r>
          <w:r w:rsidRPr="00D17990">
            <w:rPr>
              <w:rFonts w:cs="Times New Roman"/>
              <w:szCs w:val="24"/>
            </w:rPr>
            <w:instrText xml:space="preserve">CITATION Col09 \n  \t  \l 2070 </w:instrText>
          </w:r>
          <w:r w:rsidRPr="00D17990">
            <w:rPr>
              <w:rFonts w:cs="Times New Roman"/>
              <w:szCs w:val="24"/>
            </w:rPr>
            <w:fldChar w:fldCharType="separate"/>
          </w:r>
          <w:r w:rsidRPr="00D17990">
            <w:rPr>
              <w:rFonts w:cs="Times New Roman"/>
              <w:noProof/>
              <w:szCs w:val="24"/>
            </w:rPr>
            <w:t>(2009)</w:t>
          </w:r>
          <w:r w:rsidRPr="00D17990">
            <w:rPr>
              <w:rFonts w:cs="Times New Roman"/>
              <w:szCs w:val="24"/>
            </w:rPr>
            <w:fldChar w:fldCharType="end"/>
          </w:r>
        </w:sdtContent>
      </w:sdt>
      <w:r w:rsidRPr="00D17990">
        <w:rPr>
          <w:rFonts w:cs="Times New Roman"/>
          <w:szCs w:val="24"/>
        </w:rPr>
        <w:t xml:space="preserve"> </w:t>
      </w:r>
      <w:r w:rsidR="00BE3812" w:rsidRPr="00D17990">
        <w:rPr>
          <w:rFonts w:cs="Times New Roman"/>
          <w:szCs w:val="24"/>
        </w:rPr>
        <w:t xml:space="preserve">refere-se que </w:t>
      </w:r>
      <w:r w:rsidRPr="00D17990">
        <w:rPr>
          <w:rFonts w:cs="Times New Roman"/>
          <w:szCs w:val="24"/>
        </w:rPr>
        <w:t>um</w:t>
      </w:r>
      <w:r w:rsidR="0056732A" w:rsidRPr="00D17990">
        <w:rPr>
          <w:rFonts w:cs="Times New Roman"/>
          <w:szCs w:val="24"/>
        </w:rPr>
        <w:t>a</w:t>
      </w:r>
      <w:r w:rsidRPr="00D17990">
        <w:rPr>
          <w:rFonts w:cs="Times New Roman"/>
          <w:szCs w:val="24"/>
        </w:rPr>
        <w:t xml:space="preserve"> das estratégias mais utilizadas pelos pais é a reavaliação positiva. </w:t>
      </w:r>
    </w:p>
    <w:p w14:paraId="76E52E56" w14:textId="7FEAF00E" w:rsidR="00420B25" w:rsidRPr="00D17990" w:rsidRDefault="002B2108" w:rsidP="0015413A">
      <w:pPr>
        <w:ind w:left="0"/>
        <w:rPr>
          <w:rFonts w:cs="Times New Roman"/>
          <w:szCs w:val="24"/>
        </w:rPr>
      </w:pPr>
      <w:r w:rsidRPr="00D17990">
        <w:rPr>
          <w:rFonts w:cs="Times New Roman"/>
          <w:szCs w:val="24"/>
        </w:rPr>
        <w:t>O Tiago evita riscos que possam p</w:t>
      </w:r>
      <w:r w:rsidR="00A96715" w:rsidRPr="00D17990">
        <w:rPr>
          <w:rFonts w:cs="Times New Roman"/>
          <w:szCs w:val="24"/>
        </w:rPr>
        <w:t>ô</w:t>
      </w:r>
      <w:r w:rsidRPr="00D17990">
        <w:rPr>
          <w:rFonts w:cs="Times New Roman"/>
          <w:szCs w:val="24"/>
        </w:rPr>
        <w:t xml:space="preserve">r em causa a sua saúde física, mas procura gerir as soluções com os seus amigos recorrendo a eles nos momentos de laser. Uma vez que, </w:t>
      </w:r>
      <w:r w:rsidR="008538E6" w:rsidRPr="00D17990">
        <w:rPr>
          <w:rFonts w:cs="Times New Roman"/>
          <w:szCs w:val="24"/>
        </w:rPr>
        <w:t xml:space="preserve">segundo a </w:t>
      </w:r>
      <w:r w:rsidR="00A96715" w:rsidRPr="00D17990">
        <w:rPr>
          <w:rFonts w:cs="Times New Roman"/>
          <w:szCs w:val="24"/>
        </w:rPr>
        <w:t xml:space="preserve">mãe </w:t>
      </w:r>
      <w:r w:rsidRPr="00D17990">
        <w:rPr>
          <w:rFonts w:cs="Times New Roman"/>
          <w:szCs w:val="24"/>
        </w:rPr>
        <w:t>“se fizer sozinho, ele não consegue, e se tenta, pode partir-se</w:t>
      </w:r>
      <w:r w:rsidR="00A96715" w:rsidRPr="00D17990">
        <w:rPr>
          <w:rFonts w:cs="Times New Roman"/>
          <w:szCs w:val="24"/>
        </w:rPr>
        <w:t>,</w:t>
      </w:r>
      <w:r w:rsidRPr="00D17990">
        <w:rPr>
          <w:rFonts w:cs="Times New Roman"/>
          <w:szCs w:val="24"/>
        </w:rPr>
        <w:t xml:space="preserve"> então está sempre alguém por perto para o ajudar". </w:t>
      </w:r>
      <w:r w:rsidR="00C040B3" w:rsidRPr="00D17990">
        <w:rPr>
          <w:rFonts w:cs="Times New Roman"/>
          <w:szCs w:val="24"/>
        </w:rPr>
        <w:t>E</w:t>
      </w:r>
      <w:r w:rsidRPr="00D17990">
        <w:rPr>
          <w:rFonts w:cs="Times New Roman"/>
          <w:szCs w:val="24"/>
        </w:rPr>
        <w:t>ste risco está presente e apesar disso o Tiago não deixa de sair com os amigos, de estudar e de se divertir, não prescindindo do suporte dos amigos e da família para o fazer.</w:t>
      </w:r>
      <w:r w:rsidR="00150DC7" w:rsidRPr="00D17990">
        <w:rPr>
          <w:rFonts w:cs="Times New Roman"/>
          <w:szCs w:val="24"/>
        </w:rPr>
        <w:t xml:space="preserve"> </w:t>
      </w:r>
      <w:r w:rsidR="0015413A" w:rsidRPr="00D17990">
        <w:rPr>
          <w:rFonts w:cs="Times New Roman"/>
          <w:szCs w:val="24"/>
        </w:rPr>
        <w:t xml:space="preserve">Pela entrevista realizada à irmã pudemos depreender que a família é a </w:t>
      </w:r>
      <w:r w:rsidR="004760D6" w:rsidRPr="00D17990">
        <w:rPr>
          <w:rFonts w:cs="Times New Roman"/>
          <w:szCs w:val="24"/>
        </w:rPr>
        <w:t>maior rede de suporte ao Tiago:</w:t>
      </w:r>
    </w:p>
    <w:p w14:paraId="3D838D34" w14:textId="2C7F3620" w:rsidR="0015413A" w:rsidRPr="00D17990" w:rsidRDefault="00150DC7" w:rsidP="00420B25">
      <w:pPr>
        <w:pStyle w:val="Citao"/>
      </w:pPr>
      <w:r w:rsidRPr="00D17990">
        <w:t xml:space="preserve">[…] </w:t>
      </w:r>
      <w:r w:rsidR="0015413A" w:rsidRPr="00D17990">
        <w:t>na família todos ajudam</w:t>
      </w:r>
      <w:r w:rsidR="00420B25" w:rsidRPr="00D17990">
        <w:t>:</w:t>
      </w:r>
      <w:r w:rsidR="0015413A" w:rsidRPr="00D17990">
        <w:t>as minha tias, quando o Tiago partia alguma c</w:t>
      </w:r>
      <w:r w:rsidR="00720BFE">
        <w:t>oi</w:t>
      </w:r>
      <w:r w:rsidR="0015413A" w:rsidRPr="00D17990">
        <w:t>sa</w:t>
      </w:r>
      <w:r w:rsidRPr="00D17990">
        <w:t>,</w:t>
      </w:r>
      <w:r w:rsidR="0015413A" w:rsidRPr="00D17990">
        <w:t xml:space="preserve"> ou era internado, faziam escala para trazer o jantar e ajudar c</w:t>
      </w:r>
      <w:r w:rsidR="00420B25" w:rsidRPr="00D17990">
        <w:t>á</w:t>
      </w:r>
      <w:r w:rsidR="0015413A" w:rsidRPr="00D17990">
        <w:t xml:space="preserve"> em casa. Até nas saídas: para p</w:t>
      </w:r>
      <w:r w:rsidR="00420B25" w:rsidRPr="00D17990">
        <w:t>ô</w:t>
      </w:r>
      <w:r w:rsidR="0015413A" w:rsidRPr="00D17990">
        <w:t>r no carro era ajudado por todos em casa, dep</w:t>
      </w:r>
      <w:r w:rsidR="00720BFE">
        <w:t>oi</w:t>
      </w:r>
      <w:r w:rsidR="0015413A" w:rsidRPr="00D17990">
        <w:t>s era preciso pôr as rampas, tirar as rampas e</w:t>
      </w:r>
      <w:r w:rsidRPr="00D17990">
        <w:t xml:space="preserve"> </w:t>
      </w:r>
      <w:r w:rsidR="0015413A" w:rsidRPr="00D17990">
        <w:t xml:space="preserve">o próprio Tiago já nos ia dizendo quais os sinais, as fragilidades. </w:t>
      </w:r>
      <w:r w:rsidRPr="00D17990">
        <w:t>N</w:t>
      </w:r>
      <w:r w:rsidR="00420B25" w:rsidRPr="00D17990">
        <w:t>ó</w:t>
      </w:r>
      <w:r w:rsidR="0015413A" w:rsidRPr="00D17990">
        <w:t>s acudíamos ou tentávamos aliviar para evitar que partisse por tensão ou esforço</w:t>
      </w:r>
      <w:r w:rsidR="00420B25" w:rsidRPr="00D17990">
        <w:t>.</w:t>
      </w:r>
    </w:p>
    <w:p w14:paraId="6CB1FB3E" w14:textId="1528B0A1" w:rsidR="003A0F0D" w:rsidRPr="00D17990" w:rsidRDefault="003A0F0D" w:rsidP="00A27CF9">
      <w:pPr>
        <w:pStyle w:val="Cabealho2"/>
        <w:numPr>
          <w:ilvl w:val="1"/>
          <w:numId w:val="7"/>
        </w:numPr>
        <w:rPr>
          <w:b/>
        </w:rPr>
      </w:pPr>
      <w:r w:rsidRPr="00D17990">
        <w:rPr>
          <w:b/>
        </w:rPr>
        <w:t>As acessibilidades na vida do Tiago</w:t>
      </w:r>
    </w:p>
    <w:p w14:paraId="7308563F" w14:textId="77777777" w:rsidR="00C040B3" w:rsidRPr="00D17990" w:rsidRDefault="002B2108" w:rsidP="00897CDB">
      <w:pPr>
        <w:ind w:left="0"/>
      </w:pPr>
      <w:r w:rsidRPr="00D17990">
        <w:rPr>
          <w:rFonts w:cs="Times New Roman"/>
          <w:szCs w:val="24"/>
        </w:rPr>
        <w:t xml:space="preserve">Segundo pudemos apurar nas entrevistas, as acessibilidades são feitas à medida das necessidades do Tiago. Desde a sua entrada na escola à construção da sua casa, todos os detalhes foram cuidadosamente pensados para que as deslocações do Tiago pudessem ocorrer da forma mais natural possível: “ tudo é adaptado a ele desde a banheira, à cama, à largura das portas”, “ele era ajudado por todos em casa” (Entrevista </w:t>
      </w:r>
      <w:r w:rsidR="008E022D" w:rsidRPr="00D17990">
        <w:rPr>
          <w:rFonts w:cs="Times New Roman"/>
          <w:szCs w:val="24"/>
        </w:rPr>
        <w:t>à mãe)</w:t>
      </w:r>
      <w:r w:rsidRPr="00D17990">
        <w:rPr>
          <w:rFonts w:cs="Times New Roman"/>
          <w:szCs w:val="24"/>
        </w:rPr>
        <w:t xml:space="preserve"> e ele próprio “já dizia quais os sinais de fragilidade” (Entrevista à irmã) e como deviam deslocá-lo</w:t>
      </w:r>
      <w:r w:rsidRPr="00D17990">
        <w:t xml:space="preserve">. </w:t>
      </w:r>
    </w:p>
    <w:p w14:paraId="7564F16C" w14:textId="21E1B72F" w:rsidR="002B2108" w:rsidRPr="00D17990" w:rsidRDefault="002B2108" w:rsidP="00897CDB">
      <w:pPr>
        <w:ind w:left="0"/>
        <w:rPr>
          <w:rFonts w:cs="Times New Roman"/>
          <w:szCs w:val="24"/>
        </w:rPr>
      </w:pPr>
      <w:r w:rsidRPr="00D17990">
        <w:rPr>
          <w:rFonts w:cs="Times New Roman"/>
          <w:noProof/>
          <w:szCs w:val="24"/>
        </w:rPr>
        <w:t>Vayer e Rocin</w:t>
      </w:r>
      <w:sdt>
        <w:sdtPr>
          <w:rPr>
            <w:rFonts w:cs="Times New Roman"/>
            <w:noProof/>
            <w:szCs w:val="24"/>
          </w:rPr>
          <w:id w:val="1227040974"/>
          <w:citation/>
        </w:sdtPr>
        <w:sdtContent>
          <w:r w:rsidRPr="00D17990">
            <w:rPr>
              <w:rFonts w:cs="Times New Roman"/>
              <w:noProof/>
              <w:szCs w:val="24"/>
            </w:rPr>
            <w:fldChar w:fldCharType="begin"/>
          </w:r>
          <w:r w:rsidRPr="00D17990">
            <w:rPr>
              <w:rFonts w:cs="Times New Roman"/>
              <w:noProof/>
              <w:szCs w:val="24"/>
            </w:rPr>
            <w:instrText xml:space="preserve">CITATION Vay92 \n  \t  \l 2070 </w:instrText>
          </w:r>
          <w:r w:rsidRPr="00D17990">
            <w:rPr>
              <w:rFonts w:cs="Times New Roman"/>
              <w:noProof/>
              <w:szCs w:val="24"/>
            </w:rPr>
            <w:fldChar w:fldCharType="separate"/>
          </w:r>
          <w:r w:rsidRPr="00D17990">
            <w:rPr>
              <w:rFonts w:cs="Times New Roman"/>
              <w:noProof/>
              <w:szCs w:val="24"/>
            </w:rPr>
            <w:t xml:space="preserve"> (1992)</w:t>
          </w:r>
          <w:r w:rsidRPr="00D17990">
            <w:rPr>
              <w:rFonts w:cs="Times New Roman"/>
              <w:noProof/>
              <w:szCs w:val="24"/>
            </w:rPr>
            <w:fldChar w:fldCharType="end"/>
          </w:r>
        </w:sdtContent>
      </w:sdt>
      <w:r w:rsidRPr="00D17990">
        <w:rPr>
          <w:rFonts w:cs="Times New Roman"/>
          <w:szCs w:val="24"/>
        </w:rPr>
        <w:t xml:space="preserve"> afirmam mesmo que no sentido genérico do termo, a deficiência é a desvantagem</w:t>
      </w:r>
      <w:r w:rsidR="00B96B2B" w:rsidRPr="00D17990">
        <w:rPr>
          <w:rFonts w:cs="Times New Roman"/>
          <w:szCs w:val="24"/>
        </w:rPr>
        <w:t xml:space="preserve"> </w:t>
      </w:r>
      <w:r w:rsidRPr="00D17990">
        <w:rPr>
          <w:rFonts w:cs="Times New Roman"/>
          <w:szCs w:val="24"/>
        </w:rPr>
        <w:t xml:space="preserve">que um indivíduo deve suportar. O sujeito com deficiência é, portanto, aquele que deve suportar uma desvantagem na sua relação com o mundo circundante. O desafio prende-se em tentar </w:t>
      </w:r>
      <w:proofErr w:type="spellStart"/>
      <w:r w:rsidRPr="00D17990">
        <w:rPr>
          <w:rFonts w:cs="Times New Roman"/>
          <w:szCs w:val="24"/>
        </w:rPr>
        <w:t>minorizar</w:t>
      </w:r>
      <w:proofErr w:type="spellEnd"/>
      <w:r w:rsidRPr="00D17990">
        <w:rPr>
          <w:rFonts w:cs="Times New Roman"/>
          <w:szCs w:val="24"/>
        </w:rPr>
        <w:t xml:space="preserve"> essa desvantagem face ao seu mundo circundante.</w:t>
      </w:r>
    </w:p>
    <w:p w14:paraId="69483CBA" w14:textId="1C11C608" w:rsidR="0056732A" w:rsidRPr="00D17990" w:rsidRDefault="002B2108" w:rsidP="00897CDB">
      <w:pPr>
        <w:ind w:left="0"/>
        <w:rPr>
          <w:rFonts w:cs="Times New Roman"/>
          <w:szCs w:val="24"/>
        </w:rPr>
      </w:pPr>
      <w:r w:rsidRPr="00D17990">
        <w:rPr>
          <w:rFonts w:cs="Times New Roman"/>
          <w:szCs w:val="24"/>
        </w:rPr>
        <w:lastRenderedPageBreak/>
        <w:t>A casa onde atualmente reside f</w:t>
      </w:r>
      <w:r w:rsidR="00720BFE">
        <w:rPr>
          <w:rFonts w:cs="Times New Roman"/>
          <w:szCs w:val="24"/>
        </w:rPr>
        <w:t>oi</w:t>
      </w:r>
      <w:r w:rsidRPr="00D17990">
        <w:rPr>
          <w:rFonts w:cs="Times New Roman"/>
          <w:szCs w:val="24"/>
        </w:rPr>
        <w:t xml:space="preserve"> pensada de raiz e todos os detalhes foram estudados, desde a largura das portas à altura das l</w:t>
      </w:r>
      <w:r w:rsidR="00720BFE">
        <w:rPr>
          <w:rFonts w:cs="Times New Roman"/>
          <w:szCs w:val="24"/>
        </w:rPr>
        <w:t>oi</w:t>
      </w:r>
      <w:r w:rsidRPr="00D17990">
        <w:rPr>
          <w:rFonts w:cs="Times New Roman"/>
          <w:szCs w:val="24"/>
        </w:rPr>
        <w:t xml:space="preserve">ças do WC. </w:t>
      </w:r>
      <w:r w:rsidR="00B96B2B" w:rsidRPr="00D17990">
        <w:rPr>
          <w:rFonts w:cs="Times New Roman"/>
          <w:szCs w:val="24"/>
        </w:rPr>
        <w:t xml:space="preserve">Segundo a sua </w:t>
      </w:r>
      <w:r w:rsidR="00C040B3" w:rsidRPr="00D17990">
        <w:rPr>
          <w:rFonts w:cs="Times New Roman"/>
          <w:szCs w:val="24"/>
        </w:rPr>
        <w:t>mãe</w:t>
      </w:r>
      <w:r w:rsidR="00B96B2B" w:rsidRPr="00D17990">
        <w:rPr>
          <w:rFonts w:cs="Times New Roman"/>
          <w:szCs w:val="24"/>
        </w:rPr>
        <w:t>: “A</w:t>
      </w:r>
      <w:r w:rsidR="0056732A" w:rsidRPr="00D17990">
        <w:rPr>
          <w:rFonts w:cs="Times New Roman"/>
          <w:szCs w:val="24"/>
        </w:rPr>
        <w:t xml:space="preserve">inda na construção, tivemos o cuidado de baixar o lavatório da casa de </w:t>
      </w:r>
      <w:proofErr w:type="spellStart"/>
      <w:r w:rsidR="0056732A" w:rsidRPr="00D17990">
        <w:rPr>
          <w:rFonts w:cs="Times New Roman"/>
          <w:szCs w:val="24"/>
        </w:rPr>
        <w:t>banho”</w:t>
      </w:r>
      <w:r w:rsidR="00A96715" w:rsidRPr="00D17990">
        <w:rPr>
          <w:rFonts w:cs="Times New Roman"/>
          <w:szCs w:val="24"/>
        </w:rPr>
        <w:t>;</w:t>
      </w:r>
      <w:r w:rsidR="0056732A" w:rsidRPr="00D17990">
        <w:rPr>
          <w:rFonts w:cs="Times New Roman"/>
          <w:szCs w:val="24"/>
        </w:rPr>
        <w:t>“as</w:t>
      </w:r>
      <w:proofErr w:type="spellEnd"/>
      <w:r w:rsidR="0056732A" w:rsidRPr="00D17990">
        <w:rPr>
          <w:rFonts w:cs="Times New Roman"/>
          <w:szCs w:val="24"/>
        </w:rPr>
        <w:t xml:space="preserve"> medições foram todas feitas à altura do Tiago, para que ele conseguisse chegar a tudo.”</w:t>
      </w:r>
    </w:p>
    <w:p w14:paraId="04341A78" w14:textId="1D9B28B0" w:rsidR="00DB443C" w:rsidRPr="00D17990" w:rsidRDefault="002B2108" w:rsidP="00897CDB">
      <w:pPr>
        <w:ind w:left="0"/>
        <w:rPr>
          <w:rFonts w:cs="Times New Roman"/>
          <w:szCs w:val="24"/>
        </w:rPr>
      </w:pPr>
      <w:r w:rsidRPr="00D17990">
        <w:rPr>
          <w:rFonts w:cs="Times New Roman"/>
          <w:szCs w:val="24"/>
        </w:rPr>
        <w:t>F</w:t>
      </w:r>
      <w:r w:rsidR="00720BFE">
        <w:rPr>
          <w:rFonts w:cs="Times New Roman"/>
          <w:szCs w:val="24"/>
        </w:rPr>
        <w:t>oi</w:t>
      </w:r>
      <w:r w:rsidRPr="00D17990">
        <w:rPr>
          <w:rFonts w:cs="Times New Roman"/>
          <w:szCs w:val="24"/>
        </w:rPr>
        <w:t xml:space="preserve"> possível constatar, nas várias visitas à família</w:t>
      </w:r>
      <w:r w:rsidR="00B96B2B" w:rsidRPr="00D17990">
        <w:rPr>
          <w:rFonts w:cs="Times New Roman"/>
          <w:szCs w:val="24"/>
        </w:rPr>
        <w:t xml:space="preserve"> que</w:t>
      </w:r>
      <w:r w:rsidRPr="00D17990">
        <w:rPr>
          <w:rFonts w:cs="Times New Roman"/>
          <w:szCs w:val="24"/>
        </w:rPr>
        <w:t xml:space="preserve"> </w:t>
      </w:r>
      <w:r w:rsidR="0056732A" w:rsidRPr="00D17990">
        <w:rPr>
          <w:rFonts w:cs="Times New Roman"/>
          <w:szCs w:val="24"/>
        </w:rPr>
        <w:t>“não há degraus, para que a cadeira de rodas circule livremente.”</w:t>
      </w:r>
      <w:r w:rsidRPr="00D17990">
        <w:rPr>
          <w:rFonts w:cs="Times New Roman"/>
          <w:szCs w:val="24"/>
        </w:rPr>
        <w:t xml:space="preserve"> O Tiago consegue manobrá-la, mas raramente o faz para diminuir o risco de fratura, habitualmente é manobrada pelos familiares e am</w:t>
      </w:r>
      <w:r w:rsidR="0056732A" w:rsidRPr="00D17990">
        <w:rPr>
          <w:rFonts w:cs="Times New Roman"/>
          <w:szCs w:val="24"/>
        </w:rPr>
        <w:t xml:space="preserve">igos. </w:t>
      </w:r>
    </w:p>
    <w:p w14:paraId="2C5AEBF2" w14:textId="77777777" w:rsidR="00DB443C" w:rsidRPr="00D17990" w:rsidRDefault="0056732A" w:rsidP="00897CDB">
      <w:pPr>
        <w:ind w:left="0"/>
        <w:rPr>
          <w:rFonts w:cs="Times New Roman"/>
          <w:szCs w:val="24"/>
        </w:rPr>
      </w:pPr>
      <w:r w:rsidRPr="00D17990">
        <w:rPr>
          <w:rFonts w:cs="Times New Roman"/>
          <w:szCs w:val="24"/>
        </w:rPr>
        <w:t xml:space="preserve">A </w:t>
      </w:r>
      <w:r w:rsidR="00897CDB" w:rsidRPr="00D17990">
        <w:rPr>
          <w:rFonts w:cs="Times New Roman"/>
          <w:szCs w:val="24"/>
        </w:rPr>
        <w:t>mãe</w:t>
      </w:r>
      <w:r w:rsidRPr="00D17990">
        <w:rPr>
          <w:rFonts w:cs="Times New Roman"/>
          <w:szCs w:val="24"/>
        </w:rPr>
        <w:t xml:space="preserve"> referiu alguns aspetos que foram alterados na construção da casa: </w:t>
      </w:r>
    </w:p>
    <w:p w14:paraId="0E0204C6" w14:textId="513B52DE" w:rsidR="0056732A" w:rsidRPr="00D17990" w:rsidRDefault="0056732A" w:rsidP="00DB443C">
      <w:pPr>
        <w:pStyle w:val="Citao"/>
      </w:pPr>
      <w:r w:rsidRPr="00D17990">
        <w:t>Colocámos um elevador para que pudesse ter acesso ao sótão, mas vai lá pouco</w:t>
      </w:r>
      <w:r w:rsidR="00897CDB" w:rsidRPr="00D17990">
        <w:t>;</w:t>
      </w:r>
      <w:r w:rsidRPr="00D17990">
        <w:t xml:space="preserve"> alargámos a</w:t>
      </w:r>
      <w:r w:rsidR="00DB443C" w:rsidRPr="00D17990">
        <w:t>s portas, claro!</w:t>
      </w:r>
      <w:r w:rsidRPr="00D17990">
        <w:t>.</w:t>
      </w:r>
      <w:r w:rsidR="00897CDB" w:rsidRPr="00D17990">
        <w:t xml:space="preserve"> </w:t>
      </w:r>
      <w:r w:rsidR="002B2108" w:rsidRPr="00D17990">
        <w:t>No quarto, a altura da cama também es</w:t>
      </w:r>
      <w:r w:rsidR="00B96B2B" w:rsidRPr="00D17990">
        <w:t xml:space="preserve">tá pensada para que ele consiga </w:t>
      </w:r>
      <w:r w:rsidR="002B2108" w:rsidRPr="00D17990">
        <w:t>passar da cadeira para a cama, mas muitas vezes, o Tiago vai</w:t>
      </w:r>
      <w:r w:rsidRPr="00D17990">
        <w:t xml:space="preserve"> em braços da sala para a cama. </w:t>
      </w:r>
      <w:r w:rsidR="00DB443C" w:rsidRPr="00D17990">
        <w:t>S</w:t>
      </w:r>
      <w:r w:rsidRPr="00D17990">
        <w:t>omos nós [os pais] que o levamos</w:t>
      </w:r>
      <w:r w:rsidR="00897CDB" w:rsidRPr="00D17990">
        <w:t>;</w:t>
      </w:r>
      <w:r w:rsidR="00C040B3" w:rsidRPr="00D17990">
        <w:t xml:space="preserve"> </w:t>
      </w:r>
      <w:r w:rsidRPr="00D17990">
        <w:t>sou eu que trato da higiene do Tiago e d</w:t>
      </w:r>
      <w:r w:rsidR="00897CDB" w:rsidRPr="00D17990">
        <w:t>o</w:t>
      </w:r>
      <w:r w:rsidRPr="00D17990">
        <w:t xml:space="preserve"> vestir</w:t>
      </w:r>
      <w:r w:rsidR="00DB443C" w:rsidRPr="00D17990">
        <w:t>.</w:t>
      </w:r>
      <w:r w:rsidRPr="00D17990">
        <w:t>Ele consegue mas nós ajudamos para não haver azar.</w:t>
      </w:r>
    </w:p>
    <w:p w14:paraId="5A5B9845" w14:textId="261FAB92" w:rsidR="00236B4E" w:rsidRPr="00D17990" w:rsidRDefault="003A0F0D" w:rsidP="00716207">
      <w:pPr>
        <w:pStyle w:val="Cabealho2"/>
        <w:numPr>
          <w:ilvl w:val="1"/>
          <w:numId w:val="7"/>
        </w:numPr>
        <w:rPr>
          <w:rFonts w:cs="Times New Roman"/>
          <w:szCs w:val="24"/>
        </w:rPr>
      </w:pPr>
      <w:r w:rsidRPr="00D17990">
        <w:rPr>
          <w:b/>
        </w:rPr>
        <w:t>A doença do Tiago</w:t>
      </w:r>
    </w:p>
    <w:p w14:paraId="77CA1A05" w14:textId="4603DE76" w:rsidR="002B2108" w:rsidRPr="00D17990" w:rsidRDefault="002B2108" w:rsidP="00A04BE1">
      <w:pPr>
        <w:ind w:left="0"/>
        <w:rPr>
          <w:rFonts w:cs="Times New Roman"/>
          <w:szCs w:val="24"/>
        </w:rPr>
      </w:pPr>
      <w:r w:rsidRPr="00D17990">
        <w:rPr>
          <w:rFonts w:cs="Times New Roman"/>
          <w:szCs w:val="24"/>
        </w:rPr>
        <w:t>Nas entrevistas realizadas</w:t>
      </w:r>
      <w:r w:rsidR="00897CDB" w:rsidRPr="00D17990">
        <w:rPr>
          <w:rFonts w:cs="Times New Roman"/>
          <w:szCs w:val="24"/>
        </w:rPr>
        <w:t>,</w:t>
      </w:r>
      <w:r w:rsidRPr="00D17990">
        <w:rPr>
          <w:rFonts w:cs="Times New Roman"/>
          <w:szCs w:val="24"/>
        </w:rPr>
        <w:t xml:space="preserve"> constata-se a</w:t>
      </w:r>
      <w:r w:rsidR="00897CDB" w:rsidRPr="00D17990">
        <w:rPr>
          <w:rFonts w:cs="Times New Roman"/>
          <w:szCs w:val="24"/>
        </w:rPr>
        <w:t xml:space="preserve"> preocupação pela </w:t>
      </w:r>
      <w:r w:rsidRPr="00D17990">
        <w:rPr>
          <w:rFonts w:cs="Times New Roman"/>
          <w:szCs w:val="24"/>
        </w:rPr>
        <w:t>fragilidade óssea</w:t>
      </w:r>
      <w:r w:rsidR="00236B4E" w:rsidRPr="00D17990">
        <w:rPr>
          <w:rFonts w:cs="Times New Roman"/>
          <w:szCs w:val="24"/>
        </w:rPr>
        <w:t xml:space="preserve"> do Tiago</w:t>
      </w:r>
      <w:r w:rsidR="00897CDB" w:rsidRPr="00D17990">
        <w:rPr>
          <w:rFonts w:cs="Times New Roman"/>
          <w:szCs w:val="24"/>
        </w:rPr>
        <w:t>,</w:t>
      </w:r>
      <w:r w:rsidRPr="00D17990">
        <w:rPr>
          <w:rFonts w:cs="Times New Roman"/>
          <w:szCs w:val="24"/>
        </w:rPr>
        <w:t xml:space="preserve"> decorrente da sua doença crónica</w:t>
      </w:r>
      <w:r w:rsidR="00897CDB" w:rsidRPr="00D17990">
        <w:rPr>
          <w:rFonts w:cs="Times New Roman"/>
          <w:szCs w:val="24"/>
        </w:rPr>
        <w:t xml:space="preserve">, </w:t>
      </w:r>
      <w:r w:rsidR="00236B4E" w:rsidRPr="00D17990">
        <w:rPr>
          <w:rFonts w:cs="Times New Roman"/>
          <w:szCs w:val="24"/>
        </w:rPr>
        <w:t>p</w:t>
      </w:r>
      <w:r w:rsidR="00720BFE">
        <w:rPr>
          <w:rFonts w:cs="Times New Roman"/>
          <w:szCs w:val="24"/>
        </w:rPr>
        <w:t>oi</w:t>
      </w:r>
      <w:r w:rsidR="00236B4E" w:rsidRPr="00D17990">
        <w:rPr>
          <w:rFonts w:cs="Times New Roman"/>
          <w:szCs w:val="24"/>
        </w:rPr>
        <w:t xml:space="preserve">s </w:t>
      </w:r>
      <w:r w:rsidRPr="00D17990">
        <w:rPr>
          <w:rFonts w:cs="Times New Roman"/>
          <w:szCs w:val="24"/>
        </w:rPr>
        <w:t>qualquer movimento mais ou menos brusco pode resultar numa fratura e obrig</w:t>
      </w:r>
      <w:r w:rsidR="00127B9D" w:rsidRPr="00D17990">
        <w:rPr>
          <w:rFonts w:cs="Times New Roman"/>
          <w:szCs w:val="24"/>
        </w:rPr>
        <w:t>ar a uma intervenção cirúrgica.</w:t>
      </w:r>
    </w:p>
    <w:p w14:paraId="3FDE27B8" w14:textId="4EDCFF30" w:rsidR="002B2108" w:rsidRPr="00D17990" w:rsidRDefault="002B2108" w:rsidP="00A04BE1">
      <w:pPr>
        <w:ind w:left="0"/>
      </w:pPr>
      <w:r w:rsidRPr="00D17990">
        <w:rPr>
          <w:rFonts w:cs="Times New Roman"/>
          <w:szCs w:val="24"/>
        </w:rPr>
        <w:t xml:space="preserve">Pela entrevista realizada à </w:t>
      </w:r>
      <w:r w:rsidR="008E022D" w:rsidRPr="00D17990">
        <w:rPr>
          <w:rFonts w:cs="Times New Roman"/>
          <w:szCs w:val="24"/>
        </w:rPr>
        <w:t>mãe</w:t>
      </w:r>
      <w:r w:rsidR="00236B4E" w:rsidRPr="00D17990">
        <w:rPr>
          <w:rFonts w:cs="Times New Roman"/>
          <w:szCs w:val="24"/>
        </w:rPr>
        <w:t>,</w:t>
      </w:r>
      <w:r w:rsidRPr="00D17990">
        <w:rPr>
          <w:rFonts w:cs="Times New Roman"/>
          <w:szCs w:val="24"/>
        </w:rPr>
        <w:t xml:space="preserve"> f</w:t>
      </w:r>
      <w:r w:rsidR="00720BFE">
        <w:rPr>
          <w:rFonts w:cs="Times New Roman"/>
          <w:szCs w:val="24"/>
        </w:rPr>
        <w:t>oi</w:t>
      </w:r>
      <w:r w:rsidRPr="00D17990">
        <w:rPr>
          <w:rFonts w:cs="Times New Roman"/>
          <w:szCs w:val="24"/>
        </w:rPr>
        <w:t xml:space="preserve"> possível construir um histórico com alguns registos de episódios de fraturas realizados ao longo de vários anos desde a sua infância à sua fase adulta.</w:t>
      </w:r>
      <w:r w:rsidR="008E022D" w:rsidRPr="00D17990">
        <w:rPr>
          <w:rFonts w:cs="Times New Roman"/>
          <w:szCs w:val="24"/>
        </w:rPr>
        <w:t xml:space="preserve"> </w:t>
      </w:r>
      <w:r w:rsidR="00B96B2B" w:rsidRPr="00D17990">
        <w:rPr>
          <w:rFonts w:cs="Times New Roman"/>
          <w:szCs w:val="24"/>
        </w:rPr>
        <w:t>Esta a</w:t>
      </w:r>
      <w:r w:rsidR="008E022D" w:rsidRPr="00D17990">
        <w:rPr>
          <w:rFonts w:cs="Times New Roman"/>
          <w:szCs w:val="24"/>
        </w:rPr>
        <w:t xml:space="preserve">firma </w:t>
      </w:r>
      <w:r w:rsidRPr="00D17990">
        <w:rPr>
          <w:rFonts w:cs="Times New Roman"/>
          <w:szCs w:val="24"/>
        </w:rPr>
        <w:t>que o seu filho se insere num dos tipos mais severos de Osteogénese Imperfeita</w:t>
      </w:r>
      <w:r w:rsidR="008E022D" w:rsidRPr="00D17990">
        <w:rPr>
          <w:rFonts w:cs="Times New Roman"/>
          <w:szCs w:val="24"/>
        </w:rPr>
        <w:t>,</w:t>
      </w:r>
      <w:r w:rsidRPr="00D17990">
        <w:rPr>
          <w:rFonts w:cs="Times New Roman"/>
          <w:szCs w:val="24"/>
        </w:rPr>
        <w:t xml:space="preserve"> devido ao número exagerado de fraturas. </w:t>
      </w:r>
    </w:p>
    <w:p w14:paraId="36EE2A96" w14:textId="190994E2" w:rsidR="002B2108" w:rsidRPr="00D17990" w:rsidRDefault="00CF700F" w:rsidP="00A04BE1">
      <w:pPr>
        <w:ind w:left="0"/>
        <w:rPr>
          <w:rFonts w:cs="Times New Roman"/>
          <w:szCs w:val="24"/>
        </w:rPr>
      </w:pPr>
      <w:r w:rsidRPr="00D17990">
        <w:rPr>
          <w:rFonts w:cs="Times New Roman"/>
          <w:szCs w:val="24"/>
        </w:rPr>
        <w:t xml:space="preserve">O primo diz que </w:t>
      </w:r>
      <w:r w:rsidR="002B2108" w:rsidRPr="00D17990">
        <w:rPr>
          <w:rFonts w:cs="Times New Roman"/>
          <w:szCs w:val="24"/>
        </w:rPr>
        <w:t>o ap</w:t>
      </w:r>
      <w:r w:rsidR="00720BFE">
        <w:rPr>
          <w:rFonts w:cs="Times New Roman"/>
          <w:szCs w:val="24"/>
        </w:rPr>
        <w:t>oi</w:t>
      </w:r>
      <w:r w:rsidR="002B2108" w:rsidRPr="00D17990">
        <w:rPr>
          <w:rFonts w:cs="Times New Roman"/>
          <w:szCs w:val="24"/>
        </w:rPr>
        <w:t>o da tia ao Tiago é constante, mas quando ele era mais novo era mais frequente porque ocorria maior número de fraturas. Com a estabilização do crescimento verifica-</w:t>
      </w:r>
      <w:r w:rsidR="00261ED5" w:rsidRPr="00D17990">
        <w:rPr>
          <w:rFonts w:cs="Times New Roman"/>
          <w:szCs w:val="24"/>
        </w:rPr>
        <w:t>se uma diminuição significativa</w:t>
      </w:r>
      <w:r w:rsidR="002B2108" w:rsidRPr="00D17990">
        <w:rPr>
          <w:rFonts w:cs="Times New Roman"/>
          <w:szCs w:val="24"/>
        </w:rPr>
        <w:t>. O primo relatou-nos um episódio de fratura:</w:t>
      </w:r>
      <w:r w:rsidR="00261ED5" w:rsidRPr="00D17990">
        <w:rPr>
          <w:rFonts w:cs="Times New Roman"/>
          <w:szCs w:val="24"/>
        </w:rPr>
        <w:t xml:space="preserve"> </w:t>
      </w:r>
      <w:r w:rsidR="002B2108" w:rsidRPr="00D17990">
        <w:rPr>
          <w:rFonts w:cs="Times New Roman"/>
          <w:szCs w:val="24"/>
        </w:rPr>
        <w:t>“às vezes na piscina se ele ia contra alguma c</w:t>
      </w:r>
      <w:r w:rsidR="00720BFE">
        <w:rPr>
          <w:rFonts w:cs="Times New Roman"/>
          <w:szCs w:val="24"/>
        </w:rPr>
        <w:t>oi</w:t>
      </w:r>
      <w:r w:rsidR="002B2108" w:rsidRPr="00D17990">
        <w:rPr>
          <w:rFonts w:cs="Times New Roman"/>
          <w:szCs w:val="24"/>
        </w:rPr>
        <w:t>sa só percebíamos que tinha partido algo porque gritava muito alto”. Como estas eram muito frequentes, os p</w:t>
      </w:r>
      <w:r w:rsidR="008E022D" w:rsidRPr="00D17990">
        <w:rPr>
          <w:rFonts w:cs="Times New Roman"/>
          <w:szCs w:val="24"/>
        </w:rPr>
        <w:t>ais</w:t>
      </w:r>
      <w:r w:rsidR="002B2108" w:rsidRPr="00D17990">
        <w:rPr>
          <w:rFonts w:cs="Times New Roman"/>
          <w:szCs w:val="24"/>
        </w:rPr>
        <w:t xml:space="preserve"> passaram a imobilizar os ossos com gesso</w:t>
      </w:r>
      <w:r w:rsidR="00236B4E" w:rsidRPr="00D17990">
        <w:rPr>
          <w:rFonts w:cs="Times New Roman"/>
          <w:szCs w:val="24"/>
        </w:rPr>
        <w:t>:</w:t>
      </w:r>
      <w:r w:rsidR="00261ED5" w:rsidRPr="00D17990">
        <w:rPr>
          <w:rFonts w:cs="Times New Roman"/>
          <w:szCs w:val="24"/>
        </w:rPr>
        <w:t xml:space="preserve"> </w:t>
      </w:r>
      <w:r w:rsidR="00B96B2B" w:rsidRPr="00D17990">
        <w:rPr>
          <w:rFonts w:cs="Times New Roman"/>
          <w:szCs w:val="24"/>
        </w:rPr>
        <w:t>“</w:t>
      </w:r>
      <w:r w:rsidR="002B2108" w:rsidRPr="00D17990">
        <w:rPr>
          <w:rFonts w:cs="Times New Roman"/>
          <w:szCs w:val="24"/>
        </w:rPr>
        <w:t>Como o osso tem uma cavilha acaba por voltar a colar</w:t>
      </w:r>
      <w:r w:rsidR="00B96B2B" w:rsidRPr="00D17990">
        <w:rPr>
          <w:rFonts w:cs="Times New Roman"/>
          <w:szCs w:val="24"/>
        </w:rPr>
        <w:t>”</w:t>
      </w:r>
      <w:r w:rsidR="00720BFE">
        <w:rPr>
          <w:rFonts w:cs="Times New Roman"/>
          <w:szCs w:val="24"/>
        </w:rPr>
        <w:t>.</w:t>
      </w:r>
      <w:r w:rsidR="002B2108" w:rsidRPr="00D17990">
        <w:rPr>
          <w:rFonts w:cs="Times New Roman"/>
          <w:szCs w:val="24"/>
        </w:rPr>
        <w:t xml:space="preserve"> </w:t>
      </w:r>
    </w:p>
    <w:p w14:paraId="69E49CFF" w14:textId="5E03F157" w:rsidR="002B2108" w:rsidRPr="00D17990" w:rsidRDefault="002B2108" w:rsidP="00A04BE1">
      <w:pPr>
        <w:ind w:left="0"/>
        <w:rPr>
          <w:rFonts w:cs="Times New Roman"/>
          <w:szCs w:val="24"/>
        </w:rPr>
      </w:pPr>
      <w:r w:rsidRPr="00D17990">
        <w:rPr>
          <w:rFonts w:cs="Times New Roman"/>
          <w:szCs w:val="24"/>
        </w:rPr>
        <w:t>Este relato de fratura demonstra que a família aprendeu a gerir situações traumáticas sem recurso a técnicos especializados e adaptou-se a esta situação atuando sempre que necessário. Pudemos apurar ainda que a família recorreu a inúmeros tratamentos para fazer face à doença</w:t>
      </w:r>
      <w:r w:rsidR="00B96B2B" w:rsidRPr="00D17990">
        <w:rPr>
          <w:rFonts w:cs="Times New Roman"/>
          <w:szCs w:val="24"/>
        </w:rPr>
        <w:t>,</w:t>
      </w:r>
      <w:r w:rsidRPr="00D17990">
        <w:rPr>
          <w:rFonts w:cs="Times New Roman"/>
          <w:szCs w:val="24"/>
        </w:rPr>
        <w:t xml:space="preserve"> assim como a fármacos para as dores quando ocorria uma cirurgia de </w:t>
      </w:r>
      <w:proofErr w:type="spellStart"/>
      <w:r w:rsidRPr="00D17990">
        <w:rPr>
          <w:rFonts w:cs="Times New Roman"/>
          <w:szCs w:val="24"/>
        </w:rPr>
        <w:t>encavilhamento</w:t>
      </w:r>
      <w:proofErr w:type="spellEnd"/>
      <w:r w:rsidRPr="00D17990">
        <w:rPr>
          <w:rFonts w:cs="Times New Roman"/>
          <w:szCs w:val="24"/>
        </w:rPr>
        <w:t xml:space="preserve"> ou fratura. </w:t>
      </w:r>
    </w:p>
    <w:p w14:paraId="1AF32F57" w14:textId="75807E8D" w:rsidR="002B2108" w:rsidRPr="00D17990" w:rsidRDefault="002B2108" w:rsidP="00A04BE1">
      <w:pPr>
        <w:ind w:left="0"/>
        <w:rPr>
          <w:rFonts w:cs="Times New Roman"/>
          <w:szCs w:val="24"/>
        </w:rPr>
      </w:pPr>
      <w:r w:rsidRPr="00D17990">
        <w:rPr>
          <w:rFonts w:cs="Times New Roman"/>
          <w:szCs w:val="24"/>
        </w:rPr>
        <w:t>Verifica-se o empenho da família para que o Tiago consiga usufruir d</w:t>
      </w:r>
      <w:r w:rsidR="00CF700F" w:rsidRPr="00D17990">
        <w:rPr>
          <w:rFonts w:cs="Times New Roman"/>
          <w:szCs w:val="24"/>
        </w:rPr>
        <w:t>o</w:t>
      </w:r>
      <w:r w:rsidRPr="00D17990">
        <w:rPr>
          <w:rFonts w:cs="Times New Roman"/>
          <w:szCs w:val="24"/>
        </w:rPr>
        <w:t xml:space="preserve"> maior conforto possível. A sua avó empenhou-se para que fosse construída</w:t>
      </w:r>
      <w:r w:rsidR="00720BFE">
        <w:rPr>
          <w:rFonts w:cs="Times New Roman"/>
          <w:szCs w:val="24"/>
        </w:rPr>
        <w:t>,</w:t>
      </w:r>
      <w:r w:rsidRPr="00D17990">
        <w:rPr>
          <w:rFonts w:cs="Times New Roman"/>
          <w:szCs w:val="24"/>
        </w:rPr>
        <w:t xml:space="preserve"> na área exterior da casa, uma </w:t>
      </w:r>
      <w:r w:rsidRPr="00D17990">
        <w:rPr>
          <w:rFonts w:cs="Times New Roman"/>
          <w:szCs w:val="24"/>
        </w:rPr>
        <w:lastRenderedPageBreak/>
        <w:t xml:space="preserve">piscina coberta com água aquecida, concebida para que possa ser usada todo o ano. Este </w:t>
      </w:r>
      <w:proofErr w:type="spellStart"/>
      <w:r w:rsidRPr="00D17990">
        <w:rPr>
          <w:rFonts w:cs="Times New Roman"/>
          <w:szCs w:val="24"/>
        </w:rPr>
        <w:t>aspecto</w:t>
      </w:r>
      <w:proofErr w:type="spellEnd"/>
      <w:r w:rsidRPr="00D17990">
        <w:rPr>
          <w:rFonts w:cs="Times New Roman"/>
          <w:szCs w:val="24"/>
        </w:rPr>
        <w:t xml:space="preserve"> é fulcral para um individuo com O.I., já que a </w:t>
      </w:r>
      <w:r w:rsidR="00720BFE">
        <w:rPr>
          <w:rFonts w:cs="Times New Roman"/>
          <w:szCs w:val="24"/>
        </w:rPr>
        <w:t>fisioterapia/hidro</w:t>
      </w:r>
      <w:r w:rsidRPr="00D17990">
        <w:rPr>
          <w:rFonts w:cs="Times New Roman"/>
          <w:szCs w:val="24"/>
        </w:rPr>
        <w:t xml:space="preserve">terapia é essencial para que os músculos não atrofiem. No estudo realizado por Moreira </w:t>
      </w:r>
      <w:sdt>
        <w:sdtPr>
          <w:rPr>
            <w:rFonts w:cs="Times New Roman"/>
            <w:szCs w:val="24"/>
          </w:rPr>
          <w:id w:val="-460034562"/>
          <w:citation/>
        </w:sdtPr>
        <w:sdtContent>
          <w:r w:rsidRPr="00D17990">
            <w:rPr>
              <w:rFonts w:cs="Times New Roman"/>
              <w:szCs w:val="24"/>
            </w:rPr>
            <w:fldChar w:fldCharType="begin"/>
          </w:r>
          <w:r w:rsidRPr="00D17990">
            <w:rPr>
              <w:rFonts w:cs="Times New Roman"/>
              <w:bCs/>
              <w:color w:val="000000"/>
              <w:szCs w:val="24"/>
            </w:rPr>
            <w:instrText xml:space="preserve">CITATION Mor12 \n  \t  \l 2070 </w:instrText>
          </w:r>
          <w:r w:rsidRPr="00D17990">
            <w:rPr>
              <w:rFonts w:cs="Times New Roman"/>
              <w:szCs w:val="24"/>
            </w:rPr>
            <w:fldChar w:fldCharType="separate"/>
          </w:r>
          <w:r w:rsidRPr="00D17990">
            <w:rPr>
              <w:rFonts w:cs="Times New Roman"/>
              <w:noProof/>
              <w:color w:val="000000"/>
              <w:szCs w:val="24"/>
            </w:rPr>
            <w:t>(2012)</w:t>
          </w:r>
          <w:r w:rsidRPr="00D17990">
            <w:rPr>
              <w:rFonts w:cs="Times New Roman"/>
              <w:szCs w:val="24"/>
            </w:rPr>
            <w:fldChar w:fldCharType="end"/>
          </w:r>
        </w:sdtContent>
      </w:sdt>
      <w:r w:rsidR="00720BFE">
        <w:rPr>
          <w:rFonts w:cs="Times New Roman"/>
          <w:szCs w:val="24"/>
        </w:rPr>
        <w:t xml:space="preserve"> sobre a atuação da </w:t>
      </w:r>
      <w:proofErr w:type="spellStart"/>
      <w:r w:rsidR="00720BFE">
        <w:rPr>
          <w:rFonts w:cs="Times New Roman"/>
          <w:szCs w:val="24"/>
        </w:rPr>
        <w:t>f</w:t>
      </w:r>
      <w:r w:rsidRPr="00D17990">
        <w:rPr>
          <w:rFonts w:cs="Times New Roman"/>
          <w:szCs w:val="24"/>
        </w:rPr>
        <w:t>isoterapia</w:t>
      </w:r>
      <w:proofErr w:type="spellEnd"/>
      <w:r w:rsidRPr="00D17990">
        <w:rPr>
          <w:rFonts w:cs="Times New Roman"/>
          <w:szCs w:val="24"/>
        </w:rPr>
        <w:t xml:space="preserve"> numa clínica de reabilitação de doentes com </w:t>
      </w:r>
      <w:proofErr w:type="spellStart"/>
      <w:r w:rsidRPr="00D17990">
        <w:rPr>
          <w:rFonts w:cs="Times New Roman"/>
          <w:szCs w:val="24"/>
        </w:rPr>
        <w:t>Osteogenese</w:t>
      </w:r>
      <w:proofErr w:type="spellEnd"/>
      <w:r w:rsidRPr="00D17990">
        <w:rPr>
          <w:rFonts w:cs="Times New Roman"/>
          <w:szCs w:val="24"/>
        </w:rPr>
        <w:t xml:space="preserve"> Imperfeita verificou-se que com um incentivo precoce na área da fisioterapia, o indiv</w:t>
      </w:r>
      <w:r w:rsidR="00CF700F" w:rsidRPr="00D17990">
        <w:rPr>
          <w:rFonts w:cs="Times New Roman"/>
          <w:szCs w:val="24"/>
        </w:rPr>
        <w:t>í</w:t>
      </w:r>
      <w:r w:rsidRPr="00D17990">
        <w:rPr>
          <w:rFonts w:cs="Times New Roman"/>
          <w:szCs w:val="24"/>
        </w:rPr>
        <w:t>duo pode reduzir as contraturas musculares assim como melhorar a sua estrutura muscular. A fisioterapia favorece o fortalecimento muscular</w:t>
      </w:r>
      <w:r w:rsidR="00720BFE">
        <w:rPr>
          <w:rFonts w:cs="Times New Roman"/>
          <w:szCs w:val="24"/>
        </w:rPr>
        <w:t>,</w:t>
      </w:r>
      <w:r w:rsidRPr="00D17990">
        <w:rPr>
          <w:rFonts w:cs="Times New Roman"/>
          <w:szCs w:val="24"/>
        </w:rPr>
        <w:t xml:space="preserve"> diminuindo o risco de fraturas e melhorando a mobilidade. Deve ser utilizada com</w:t>
      </w:r>
      <w:r w:rsidR="00CF700F" w:rsidRPr="00D17990">
        <w:rPr>
          <w:rFonts w:cs="Times New Roman"/>
          <w:szCs w:val="24"/>
        </w:rPr>
        <w:t>o</w:t>
      </w:r>
      <w:r w:rsidRPr="00D17990">
        <w:rPr>
          <w:rFonts w:cs="Times New Roman"/>
          <w:szCs w:val="24"/>
        </w:rPr>
        <w:t xml:space="preserve"> recurso pelos indivíduos que sofrem de Osteogénese Imperfeita. A fisioterapia, nomeadamente a natação ou exercício físico na água ajudam a fortalecer os músculos que por sua vez fortalecem os ossos, como dizem</w:t>
      </w:r>
      <w:r w:rsidRPr="00D17990">
        <w:rPr>
          <w:rFonts w:cs="Times New Roman"/>
          <w:noProof/>
          <w:szCs w:val="24"/>
        </w:rPr>
        <w:t xml:space="preserve"> Fonseca</w:t>
      </w:r>
      <w:r w:rsidRPr="00D17990">
        <w:rPr>
          <w:rFonts w:cs="Times New Roman"/>
          <w:szCs w:val="24"/>
        </w:rPr>
        <w:t xml:space="preserve"> </w:t>
      </w:r>
      <w:sdt>
        <w:sdtPr>
          <w:rPr>
            <w:rFonts w:cs="Times New Roman"/>
            <w:szCs w:val="24"/>
          </w:rPr>
          <w:id w:val="331189221"/>
          <w:citation/>
        </w:sdtPr>
        <w:sdtContent>
          <w:r w:rsidRPr="00D17990">
            <w:rPr>
              <w:rFonts w:cs="Times New Roman"/>
              <w:szCs w:val="24"/>
            </w:rPr>
            <w:fldChar w:fldCharType="begin"/>
          </w:r>
          <w:r w:rsidRPr="00D17990">
            <w:rPr>
              <w:rFonts w:cs="Times New Roman"/>
              <w:szCs w:val="24"/>
            </w:rPr>
            <w:instrText xml:space="preserve">CITATION Fon95 \n  \t  \l 2070 </w:instrText>
          </w:r>
          <w:r w:rsidRPr="00D17990">
            <w:rPr>
              <w:rFonts w:cs="Times New Roman"/>
              <w:szCs w:val="24"/>
            </w:rPr>
            <w:fldChar w:fldCharType="separate"/>
          </w:r>
          <w:r w:rsidRPr="00D17990">
            <w:rPr>
              <w:rFonts w:cs="Times New Roman"/>
              <w:noProof/>
              <w:szCs w:val="24"/>
            </w:rPr>
            <w:t>(1995)</w:t>
          </w:r>
          <w:r w:rsidRPr="00D17990">
            <w:rPr>
              <w:rFonts w:cs="Times New Roman"/>
              <w:szCs w:val="24"/>
            </w:rPr>
            <w:fldChar w:fldCharType="end"/>
          </w:r>
        </w:sdtContent>
      </w:sdt>
      <w:r w:rsidRPr="00D17990">
        <w:rPr>
          <w:rFonts w:cs="Times New Roman"/>
          <w:szCs w:val="24"/>
        </w:rPr>
        <w:t xml:space="preserve"> e</w:t>
      </w:r>
      <w:r w:rsidRPr="00D17990">
        <w:rPr>
          <w:rFonts w:cs="Times New Roman"/>
          <w:noProof/>
          <w:szCs w:val="24"/>
        </w:rPr>
        <w:t xml:space="preserve"> Silva, Cruz e </w:t>
      </w:r>
      <w:proofErr w:type="gramStart"/>
      <w:r w:rsidRPr="00D17990">
        <w:rPr>
          <w:rFonts w:cs="Times New Roman"/>
          <w:noProof/>
          <w:szCs w:val="24"/>
        </w:rPr>
        <w:t>Maynard</w:t>
      </w:r>
      <w:r w:rsidRPr="00D17990">
        <w:rPr>
          <w:rFonts w:cs="Times New Roman"/>
          <w:szCs w:val="24"/>
        </w:rPr>
        <w:t xml:space="preserve">  </w:t>
      </w:r>
      <w:proofErr w:type="gramEnd"/>
      <w:sdt>
        <w:sdtPr>
          <w:rPr>
            <w:rFonts w:cs="Times New Roman"/>
            <w:szCs w:val="24"/>
          </w:rPr>
          <w:id w:val="817994182"/>
          <w:citation/>
        </w:sdtPr>
        <w:sdtContent>
          <w:r w:rsidRPr="00D17990">
            <w:rPr>
              <w:rFonts w:cs="Times New Roman"/>
              <w:szCs w:val="24"/>
            </w:rPr>
            <w:fldChar w:fldCharType="begin"/>
          </w:r>
          <w:r w:rsidRPr="00D17990">
            <w:rPr>
              <w:rFonts w:cs="Times New Roman"/>
              <w:szCs w:val="24"/>
            </w:rPr>
            <w:instrText xml:space="preserve">CITATION Sil10 \n  \t  \l 2070 </w:instrText>
          </w:r>
          <w:r w:rsidRPr="00D17990">
            <w:rPr>
              <w:rFonts w:cs="Times New Roman"/>
              <w:szCs w:val="24"/>
            </w:rPr>
            <w:fldChar w:fldCharType="separate"/>
          </w:r>
          <w:r w:rsidRPr="00D17990">
            <w:rPr>
              <w:rFonts w:cs="Times New Roman"/>
              <w:noProof/>
              <w:szCs w:val="24"/>
            </w:rPr>
            <w:t>(2010)</w:t>
          </w:r>
          <w:r w:rsidRPr="00D17990">
            <w:rPr>
              <w:rFonts w:cs="Times New Roman"/>
              <w:szCs w:val="24"/>
            </w:rPr>
            <w:fldChar w:fldCharType="end"/>
          </w:r>
        </w:sdtContent>
      </w:sdt>
      <w:r w:rsidRPr="00D17990">
        <w:rPr>
          <w:rFonts w:cs="Times New Roman"/>
          <w:szCs w:val="24"/>
        </w:rPr>
        <w:t>.</w:t>
      </w:r>
    </w:p>
    <w:p w14:paraId="7E6BEFD9" w14:textId="60ED9D32" w:rsidR="002B2108" w:rsidRPr="00D17990" w:rsidRDefault="002B2108" w:rsidP="00A04BE1">
      <w:pPr>
        <w:ind w:left="0"/>
        <w:rPr>
          <w:rFonts w:cs="Times New Roman"/>
          <w:szCs w:val="24"/>
        </w:rPr>
      </w:pPr>
      <w:r w:rsidRPr="00D17990">
        <w:rPr>
          <w:rFonts w:cs="Times New Roman"/>
          <w:szCs w:val="24"/>
        </w:rPr>
        <w:t>Na vida do Tiago, o dia-a-dia vai sendo adaptado pelos pais e quando surge uma barreira trata-se imediatamente de improvisar uma solução rápida, eficaz</w:t>
      </w:r>
      <w:r w:rsidR="0028750A">
        <w:rPr>
          <w:rFonts w:cs="Times New Roman"/>
          <w:szCs w:val="24"/>
        </w:rPr>
        <w:t>,</w:t>
      </w:r>
      <w:r w:rsidRPr="00D17990">
        <w:rPr>
          <w:rFonts w:cs="Times New Roman"/>
          <w:szCs w:val="24"/>
        </w:rPr>
        <w:t xml:space="preserve"> e que traga o maior conforto. </w:t>
      </w:r>
    </w:p>
    <w:p w14:paraId="19454AF0" w14:textId="26255875" w:rsidR="00127B9D" w:rsidRPr="00D17990" w:rsidRDefault="00127B9D" w:rsidP="00A27CF9">
      <w:pPr>
        <w:pStyle w:val="Cabealho2"/>
        <w:numPr>
          <w:ilvl w:val="1"/>
          <w:numId w:val="7"/>
        </w:numPr>
        <w:rPr>
          <w:b/>
        </w:rPr>
      </w:pPr>
      <w:r w:rsidRPr="00D17990">
        <w:rPr>
          <w:b/>
        </w:rPr>
        <w:t>A vida escolar do Tiago</w:t>
      </w:r>
    </w:p>
    <w:p w14:paraId="4A1427B1" w14:textId="0489C01F" w:rsidR="00A04BE1" w:rsidRPr="00D17990" w:rsidRDefault="002B2108" w:rsidP="00A04BE1">
      <w:pPr>
        <w:ind w:left="0"/>
        <w:rPr>
          <w:rFonts w:cs="Times New Roman"/>
          <w:szCs w:val="24"/>
        </w:rPr>
      </w:pPr>
      <w:r w:rsidRPr="00D17990">
        <w:rPr>
          <w:rFonts w:cs="Times New Roman"/>
          <w:szCs w:val="24"/>
        </w:rPr>
        <w:t xml:space="preserve">Tendo como princípio uma escola inclusiva, e sempre como retaguarda </w:t>
      </w:r>
      <w:proofErr w:type="gramStart"/>
      <w:r w:rsidRPr="00D17990">
        <w:rPr>
          <w:rFonts w:cs="Times New Roman"/>
          <w:szCs w:val="24"/>
        </w:rPr>
        <w:t>o Decreto-lei nº163/2006, de 8 de agosto, os espaços escolares deverão estar preparados</w:t>
      </w:r>
      <w:proofErr w:type="gramEnd"/>
      <w:r w:rsidRPr="00D17990">
        <w:rPr>
          <w:rFonts w:cs="Times New Roman"/>
          <w:szCs w:val="24"/>
        </w:rPr>
        <w:t xml:space="preserve"> para receber indivíduos com necessidades especiais, com mobilidade condicionada, em cadeiras de rodas, com dificuldades sensoriais. </w:t>
      </w:r>
      <w:r w:rsidR="00A04BE1" w:rsidRPr="00D17990">
        <w:rPr>
          <w:rFonts w:cs="Times New Roman"/>
          <w:szCs w:val="24"/>
        </w:rPr>
        <w:t xml:space="preserve">A </w:t>
      </w:r>
      <w:r w:rsidR="00CF700F" w:rsidRPr="00D17990">
        <w:rPr>
          <w:rFonts w:cs="Times New Roman"/>
          <w:szCs w:val="24"/>
        </w:rPr>
        <w:t>mãe</w:t>
      </w:r>
      <w:r w:rsidR="00A04BE1" w:rsidRPr="00D17990">
        <w:rPr>
          <w:rFonts w:cs="Times New Roman"/>
          <w:szCs w:val="24"/>
        </w:rPr>
        <w:t xml:space="preserve"> </w:t>
      </w:r>
      <w:r w:rsidR="004C6288" w:rsidRPr="00D17990">
        <w:rPr>
          <w:rFonts w:cs="Times New Roman"/>
          <w:szCs w:val="24"/>
        </w:rPr>
        <w:t>testemunha as dificuldades sentidas na escola</w:t>
      </w:r>
      <w:r w:rsidR="00C2091F" w:rsidRPr="00D17990">
        <w:rPr>
          <w:rFonts w:cs="Times New Roman"/>
          <w:szCs w:val="24"/>
        </w:rPr>
        <w:t>:</w:t>
      </w:r>
    </w:p>
    <w:p w14:paraId="72608B37" w14:textId="77777777" w:rsidR="00A04BE1" w:rsidRPr="00D17990" w:rsidRDefault="00A04BE1" w:rsidP="00A04BE1">
      <w:pPr>
        <w:ind w:left="0"/>
        <w:rPr>
          <w:rFonts w:cs="Times New Roman"/>
          <w:szCs w:val="24"/>
        </w:rPr>
      </w:pPr>
    </w:p>
    <w:p w14:paraId="097B0191" w14:textId="5C77036C" w:rsidR="00C2091F" w:rsidRPr="00D17990" w:rsidRDefault="000040E6" w:rsidP="00A04BE1">
      <w:pPr>
        <w:pStyle w:val="Citao"/>
      </w:pPr>
      <w:r w:rsidRPr="00D17990">
        <w:t xml:space="preserve">[…] </w:t>
      </w:r>
      <w:r w:rsidR="00C2091F" w:rsidRPr="00D17990">
        <w:t>ir para a escola f</w:t>
      </w:r>
      <w:r w:rsidR="0028750A">
        <w:t>oi</w:t>
      </w:r>
      <w:r w:rsidR="00C2091F" w:rsidRPr="00D17990">
        <w:t xml:space="preserve"> um problema por causa das acessibilidades.</w:t>
      </w:r>
      <w:r w:rsidR="00A04BE1" w:rsidRPr="00D17990">
        <w:t xml:space="preserve"> F</w:t>
      </w:r>
      <w:r w:rsidR="0028750A">
        <w:t>oi</w:t>
      </w:r>
      <w:r w:rsidR="00C2091F" w:rsidRPr="00D17990">
        <w:t xml:space="preserve"> preciso estudar os espaços, tentar ver o mundo como o Tiago o via… pensar o que precisava de estar à mão.</w:t>
      </w:r>
      <w:r w:rsidR="00A04BE1" w:rsidRPr="00D17990">
        <w:t xml:space="preserve"> E</w:t>
      </w:r>
      <w:r w:rsidR="00C2091F" w:rsidRPr="00D17990">
        <w:t>ssa era uma tarefa dura porque as pessoas não facilitam, é preciso falar com as pessoas para deslocar uma c</w:t>
      </w:r>
      <w:r w:rsidR="0028750A">
        <w:t>oi</w:t>
      </w:r>
      <w:r w:rsidR="00C2091F" w:rsidRPr="00D17990">
        <w:t>sa de sítio.</w:t>
      </w:r>
      <w:r w:rsidR="00A04BE1" w:rsidRPr="00D17990">
        <w:t xml:space="preserve"> </w:t>
      </w:r>
      <w:r w:rsidR="00C2091F" w:rsidRPr="00D17990">
        <w:t xml:space="preserve">Cheguei a ouvir o pai do Tiago dizer: </w:t>
      </w:r>
      <w:r w:rsidR="00A04BE1" w:rsidRPr="00D17990">
        <w:t>“</w:t>
      </w:r>
      <w:r w:rsidR="00C2091F" w:rsidRPr="00D17990">
        <w:t>mas eu vou lá</w:t>
      </w:r>
      <w:r w:rsidR="00CF700F" w:rsidRPr="00D17990">
        <w:t xml:space="preserve">, </w:t>
      </w:r>
      <w:r w:rsidR="00C2091F" w:rsidRPr="00D17990">
        <w:t>eu faço!”</w:t>
      </w:r>
    </w:p>
    <w:p w14:paraId="20E1935B" w14:textId="47257AD2" w:rsidR="002B2108" w:rsidRPr="00D17990" w:rsidRDefault="00C2091F" w:rsidP="00A04BE1">
      <w:pPr>
        <w:pStyle w:val="Citao"/>
      </w:pPr>
      <w:r w:rsidRPr="00D17990">
        <w:t xml:space="preserve">Mas tudo implicava pedidos de autorizações a mais do que uma entidade e nunca era fácil. </w:t>
      </w:r>
      <w:r w:rsidR="00A04BE1" w:rsidRPr="00D17990">
        <w:t>E</w:t>
      </w:r>
      <w:r w:rsidRPr="00D17990">
        <w:t>ra muito exaustivo tratar desta parte de logística…Eu sou professora na Escola Básica e f</w:t>
      </w:r>
      <w:r w:rsidR="0028750A">
        <w:t>oi</w:t>
      </w:r>
      <w:r w:rsidRPr="00D17990">
        <w:t xml:space="preserve"> uma sorte porque eu passei a ser a “enfermeira sombra” do Tiago, quando ele precisava de ajuda eu estava com ele.</w:t>
      </w:r>
      <w:r w:rsidR="00A04BE1" w:rsidRPr="00D17990">
        <w:t xml:space="preserve"> </w:t>
      </w:r>
      <w:r w:rsidRPr="00D17990">
        <w:t>As idas à casa de banho eram comigo</w:t>
      </w:r>
      <w:r w:rsidR="00A04BE1" w:rsidRPr="00D17990">
        <w:t>,</w:t>
      </w:r>
      <w:r w:rsidR="00EC1E6D" w:rsidRPr="00D17990">
        <w:t xml:space="preserve"> </w:t>
      </w:r>
      <w:r w:rsidRPr="00D17990">
        <w:t>claro que as funcionárias ajudavam muito e até as minhas colegas de trabalho.</w:t>
      </w:r>
      <w:r w:rsidR="00A04BE1" w:rsidRPr="00D17990">
        <w:t xml:space="preserve"> O </w:t>
      </w:r>
      <w:r w:rsidRPr="00D17990">
        <w:t>Tiago nunca deixou de ir numa visita de estudo, mas ia lá ter no carro do pai.</w:t>
      </w:r>
      <w:r w:rsidR="00A04BE1" w:rsidRPr="00D17990">
        <w:t xml:space="preserve"> F</w:t>
      </w:r>
      <w:r w:rsidR="0028750A">
        <w:t>oi</w:t>
      </w:r>
      <w:r w:rsidRPr="00D17990">
        <w:t xml:space="preserve"> preciso contactar a escola com d</w:t>
      </w:r>
      <w:r w:rsidR="0028750A">
        <w:t>oi</w:t>
      </w:r>
      <w:r w:rsidRPr="00D17990">
        <w:t>s anos de antecedência e fazer o rast</w:t>
      </w:r>
      <w:r w:rsidR="00A04BE1" w:rsidRPr="00D17990">
        <w:t>r</w:t>
      </w:r>
      <w:r w:rsidRPr="00D17990">
        <w:t>eio de acessibilidades… e os espaços comprometidos eram quase sempre os mesmos… casa de banho, acessos às salas, acesso ao bar e bufete…f</w:t>
      </w:r>
      <w:r w:rsidR="0028750A">
        <w:t>oi</w:t>
      </w:r>
      <w:r w:rsidRPr="00D17990">
        <w:t xml:space="preserve"> feita uma rampa de acesso para o Tiago e as salas da turma dele eram sempre no piso térreo.</w:t>
      </w:r>
      <w:r w:rsidR="002B2108" w:rsidRPr="00D17990">
        <w:t xml:space="preserve"> </w:t>
      </w:r>
    </w:p>
    <w:p w14:paraId="697C0ED2" w14:textId="3413B960" w:rsidR="0015413A" w:rsidRPr="00D17990" w:rsidRDefault="00C2091F" w:rsidP="0015413A">
      <w:pPr>
        <w:ind w:left="0"/>
        <w:rPr>
          <w:rFonts w:cs="Times New Roman"/>
          <w:szCs w:val="24"/>
        </w:rPr>
      </w:pPr>
      <w:r w:rsidRPr="00D17990">
        <w:rPr>
          <w:rFonts w:cs="Times New Roman"/>
          <w:szCs w:val="24"/>
        </w:rPr>
        <w:lastRenderedPageBreak/>
        <w:t>Como pudemos apurar, eram necessários cuidados especiais n</w:t>
      </w:r>
      <w:r w:rsidR="002B2108" w:rsidRPr="00D17990">
        <w:rPr>
          <w:rFonts w:cs="Times New Roman"/>
          <w:szCs w:val="24"/>
        </w:rPr>
        <w:t>a pr</w:t>
      </w:r>
      <w:r w:rsidRPr="00D17990">
        <w:rPr>
          <w:rFonts w:cs="Times New Roman"/>
          <w:szCs w:val="24"/>
        </w:rPr>
        <w:t xml:space="preserve">eparação para o ingresso na </w:t>
      </w:r>
      <w:r w:rsidR="004C6288" w:rsidRPr="00D17990">
        <w:rPr>
          <w:rFonts w:cs="Times New Roman"/>
          <w:szCs w:val="24"/>
        </w:rPr>
        <w:t>e</w:t>
      </w:r>
      <w:r w:rsidRPr="00D17990">
        <w:rPr>
          <w:rFonts w:cs="Times New Roman"/>
          <w:szCs w:val="24"/>
        </w:rPr>
        <w:t xml:space="preserve">scola </w:t>
      </w:r>
      <w:r w:rsidR="004C6288" w:rsidRPr="00D17990">
        <w:rPr>
          <w:rFonts w:cs="Times New Roman"/>
          <w:szCs w:val="24"/>
        </w:rPr>
        <w:t>básica</w:t>
      </w:r>
      <w:r w:rsidRPr="00D17990">
        <w:rPr>
          <w:rFonts w:cs="Times New Roman"/>
          <w:szCs w:val="24"/>
        </w:rPr>
        <w:t>. O</w:t>
      </w:r>
      <w:r w:rsidR="002B2108" w:rsidRPr="00D17990">
        <w:rPr>
          <w:rFonts w:cs="Times New Roman"/>
          <w:szCs w:val="24"/>
        </w:rPr>
        <w:t>s pais foram ver o espaço antes e tiveram de solicitar maiores acessibilidades, à Junta de Freguesia e Câmara Municipal. F</w:t>
      </w:r>
      <w:r w:rsidR="0028750A">
        <w:rPr>
          <w:rFonts w:cs="Times New Roman"/>
          <w:szCs w:val="24"/>
        </w:rPr>
        <w:t>oi</w:t>
      </w:r>
      <w:r w:rsidR="002B2108" w:rsidRPr="00D17990">
        <w:rPr>
          <w:rFonts w:cs="Times New Roman"/>
          <w:szCs w:val="24"/>
        </w:rPr>
        <w:t xml:space="preserve"> solicitada a construção de uma rampa nas traseiras da escola e nos acessos para as casas de banho. O pai do Tiago solicitou ainda que baixassem o quadro de giz da sala de aula para que ele conseguisse escrever. Ainda na </w:t>
      </w:r>
      <w:r w:rsidR="004C6288" w:rsidRPr="00D17990">
        <w:rPr>
          <w:rFonts w:cs="Times New Roman"/>
          <w:szCs w:val="24"/>
        </w:rPr>
        <w:t xml:space="preserve">escola básica </w:t>
      </w:r>
      <w:r w:rsidR="002B2108" w:rsidRPr="00D17990">
        <w:rPr>
          <w:rFonts w:cs="Times New Roman"/>
          <w:szCs w:val="24"/>
        </w:rPr>
        <w:t>houve intervenção na casa de banho mas, apesar de terem sido deslocadas as l</w:t>
      </w:r>
      <w:r w:rsidR="0028750A">
        <w:rPr>
          <w:rFonts w:cs="Times New Roman"/>
          <w:szCs w:val="24"/>
        </w:rPr>
        <w:t>oi</w:t>
      </w:r>
      <w:r w:rsidR="002B2108" w:rsidRPr="00D17990">
        <w:rPr>
          <w:rFonts w:cs="Times New Roman"/>
          <w:szCs w:val="24"/>
        </w:rPr>
        <w:t>ças do WC, a porta manteve-se estreita pelo que impossibilitou na mesma a entrada da cadeira de rodas.</w:t>
      </w:r>
      <w:r w:rsidR="00632EB8" w:rsidRPr="00D17990">
        <w:rPr>
          <w:rFonts w:cs="Times New Roman"/>
          <w:szCs w:val="24"/>
        </w:rPr>
        <w:t xml:space="preserve"> </w:t>
      </w:r>
      <w:r w:rsidR="002B2108" w:rsidRPr="00D17990">
        <w:rPr>
          <w:rFonts w:cs="Times New Roman"/>
          <w:szCs w:val="24"/>
        </w:rPr>
        <w:t>F</w:t>
      </w:r>
      <w:r w:rsidR="0028750A">
        <w:rPr>
          <w:rFonts w:cs="Times New Roman"/>
          <w:szCs w:val="24"/>
        </w:rPr>
        <w:t>oi</w:t>
      </w:r>
      <w:r w:rsidR="002B2108" w:rsidRPr="00D17990">
        <w:rPr>
          <w:rFonts w:cs="Times New Roman"/>
          <w:szCs w:val="24"/>
        </w:rPr>
        <w:t xml:space="preserve"> solicitada uma rampa de acesso ao bar na </w:t>
      </w:r>
      <w:r w:rsidR="004C6288" w:rsidRPr="00D17990">
        <w:rPr>
          <w:rFonts w:cs="Times New Roman"/>
          <w:szCs w:val="24"/>
        </w:rPr>
        <w:t>e</w:t>
      </w:r>
      <w:r w:rsidR="002B2108" w:rsidRPr="00D17990">
        <w:rPr>
          <w:rFonts w:cs="Times New Roman"/>
          <w:szCs w:val="24"/>
        </w:rPr>
        <w:t xml:space="preserve">scola </w:t>
      </w:r>
      <w:r w:rsidR="004C6288" w:rsidRPr="00D17990">
        <w:rPr>
          <w:rFonts w:cs="Times New Roman"/>
          <w:szCs w:val="24"/>
        </w:rPr>
        <w:t>s</w:t>
      </w:r>
      <w:r w:rsidR="002B2108" w:rsidRPr="00D17990">
        <w:rPr>
          <w:rFonts w:cs="Times New Roman"/>
          <w:szCs w:val="24"/>
        </w:rPr>
        <w:t>ecundária</w:t>
      </w:r>
      <w:r w:rsidR="00632EB8" w:rsidRPr="00D17990">
        <w:rPr>
          <w:rFonts w:cs="Times New Roman"/>
          <w:szCs w:val="24"/>
        </w:rPr>
        <w:t xml:space="preserve"> e enquanto </w:t>
      </w:r>
      <w:r w:rsidR="002B2108" w:rsidRPr="00D17990">
        <w:rPr>
          <w:rFonts w:cs="Times New Roman"/>
          <w:szCs w:val="24"/>
        </w:rPr>
        <w:t xml:space="preserve">o Tiago </w:t>
      </w:r>
      <w:r w:rsidR="004C6288" w:rsidRPr="00D17990">
        <w:rPr>
          <w:rFonts w:cs="Times New Roman"/>
          <w:szCs w:val="24"/>
        </w:rPr>
        <w:t xml:space="preserve">a </w:t>
      </w:r>
      <w:r w:rsidR="002B2108" w:rsidRPr="00D17990">
        <w:rPr>
          <w:rFonts w:cs="Times New Roman"/>
          <w:szCs w:val="24"/>
        </w:rPr>
        <w:t xml:space="preserve">frequentou não </w:t>
      </w:r>
      <w:r w:rsidR="00632EB8" w:rsidRPr="00D17990">
        <w:rPr>
          <w:rFonts w:cs="Times New Roman"/>
          <w:szCs w:val="24"/>
        </w:rPr>
        <w:t>pode</w:t>
      </w:r>
      <w:r w:rsidR="002B2108" w:rsidRPr="00D17990">
        <w:rPr>
          <w:rFonts w:cs="Times New Roman"/>
          <w:szCs w:val="24"/>
        </w:rPr>
        <w:t xml:space="preserve"> ace</w:t>
      </w:r>
      <w:r w:rsidR="00632EB8" w:rsidRPr="00D17990">
        <w:rPr>
          <w:rFonts w:cs="Times New Roman"/>
          <w:szCs w:val="24"/>
        </w:rPr>
        <w:t>der a</w:t>
      </w:r>
      <w:r w:rsidR="002B2108" w:rsidRPr="00D17990">
        <w:rPr>
          <w:rFonts w:cs="Times New Roman"/>
          <w:szCs w:val="24"/>
        </w:rPr>
        <w:t>o bar e sala de convívio dos alunos.</w:t>
      </w:r>
      <w:r w:rsidR="0015413A" w:rsidRPr="00D17990">
        <w:rPr>
          <w:rFonts w:cs="Times New Roman"/>
          <w:szCs w:val="24"/>
        </w:rPr>
        <w:t xml:space="preserve"> “O grau de dependência na escola era de 90% e a minha mãe, como dava lá aulas, dava muito ap</w:t>
      </w:r>
      <w:r w:rsidR="0028750A">
        <w:rPr>
          <w:rFonts w:cs="Times New Roman"/>
          <w:szCs w:val="24"/>
        </w:rPr>
        <w:t>oio</w:t>
      </w:r>
      <w:r w:rsidR="0015413A" w:rsidRPr="00D17990">
        <w:rPr>
          <w:rFonts w:cs="Times New Roman"/>
          <w:szCs w:val="24"/>
        </w:rPr>
        <w:t>”, diz a irmã.</w:t>
      </w:r>
    </w:p>
    <w:p w14:paraId="153462F1" w14:textId="7AEA2356" w:rsidR="002B2108" w:rsidRPr="00D17990" w:rsidRDefault="002B2108" w:rsidP="0015413A">
      <w:pPr>
        <w:ind w:left="0"/>
        <w:rPr>
          <w:rFonts w:cs="Times New Roman"/>
          <w:szCs w:val="24"/>
        </w:rPr>
      </w:pPr>
      <w:r w:rsidRPr="00D17990">
        <w:rPr>
          <w:rFonts w:cs="Times New Roman"/>
          <w:szCs w:val="24"/>
        </w:rPr>
        <w:t xml:space="preserve">Na </w:t>
      </w:r>
      <w:r w:rsidR="004C6288" w:rsidRPr="00D17990">
        <w:rPr>
          <w:rFonts w:cs="Times New Roman"/>
          <w:szCs w:val="24"/>
        </w:rPr>
        <w:t>u</w:t>
      </w:r>
      <w:r w:rsidRPr="00D17990">
        <w:rPr>
          <w:rFonts w:cs="Times New Roman"/>
          <w:szCs w:val="24"/>
        </w:rPr>
        <w:t xml:space="preserve">niversidade, a mudança de sala implicava a saída de um edifício para outro e como a sua deslocação era feita em cadeira de rodas, o terreno irregular não possibilitava que a cadeira fosse manobrada pelo Tiago, logo a presença do pai era essencial. Apenas no último ano, o Tiago conseguiu que lhe disponibilizassem uma maca para que descansasse quando estivesse muito cansado de estar na mesma posição. </w:t>
      </w:r>
    </w:p>
    <w:p w14:paraId="22FD9C94" w14:textId="2486B8D1" w:rsidR="00127B9D" w:rsidRPr="00D17990" w:rsidRDefault="00127B9D" w:rsidP="00A27CF9">
      <w:pPr>
        <w:pStyle w:val="Cabealho2"/>
        <w:numPr>
          <w:ilvl w:val="1"/>
          <w:numId w:val="7"/>
        </w:numPr>
        <w:rPr>
          <w:b/>
        </w:rPr>
      </w:pPr>
      <w:r w:rsidRPr="00D17990">
        <w:rPr>
          <w:b/>
        </w:rPr>
        <w:t>A vida social do Tiago</w:t>
      </w:r>
    </w:p>
    <w:p w14:paraId="108D4F9B" w14:textId="74D6716D" w:rsidR="002B2108" w:rsidRPr="00D17990" w:rsidRDefault="002B2108" w:rsidP="0015413A">
      <w:pPr>
        <w:ind w:left="0"/>
        <w:rPr>
          <w:rFonts w:cs="Times New Roman"/>
          <w:szCs w:val="24"/>
        </w:rPr>
      </w:pPr>
      <w:r w:rsidRPr="00D17990">
        <w:rPr>
          <w:rFonts w:cs="Times New Roman"/>
          <w:szCs w:val="24"/>
        </w:rPr>
        <w:t xml:space="preserve">O Tiago desde muito cedo esteve integrado num meio pequeno em que todos se conheciam, os meninos que frequentavam a catequese ou os escuteiros eram os mesmos que frequentavam a escola. Este era um aspeto facilitador já que todos </w:t>
      </w:r>
      <w:r w:rsidR="004C6288" w:rsidRPr="00D17990">
        <w:rPr>
          <w:rFonts w:cs="Times New Roman"/>
          <w:szCs w:val="24"/>
        </w:rPr>
        <w:t xml:space="preserve">o </w:t>
      </w:r>
      <w:r w:rsidRPr="00D17990">
        <w:rPr>
          <w:rFonts w:cs="Times New Roman"/>
          <w:szCs w:val="24"/>
        </w:rPr>
        <w:t>conheciam em vários contextos e sabiam como atuar na sua presença, conheciam as suas limitações e sabiam o que podiam esperar dele. Era esperado igualmente que todos se prestassem a ajudá-lo. Pela síntese das entrevistas</w:t>
      </w:r>
      <w:r w:rsidR="00632EB8" w:rsidRPr="00D17990">
        <w:rPr>
          <w:rFonts w:cs="Times New Roman"/>
          <w:szCs w:val="24"/>
        </w:rPr>
        <w:t xml:space="preserve"> p</w:t>
      </w:r>
      <w:r w:rsidRPr="00D17990">
        <w:rPr>
          <w:rFonts w:cs="Times New Roman"/>
          <w:szCs w:val="24"/>
        </w:rPr>
        <w:t xml:space="preserve">odemos </w:t>
      </w:r>
      <w:r w:rsidR="00632EB8" w:rsidRPr="00D17990">
        <w:rPr>
          <w:rFonts w:cs="Times New Roman"/>
          <w:szCs w:val="24"/>
        </w:rPr>
        <w:t>v</w:t>
      </w:r>
      <w:r w:rsidRPr="00D17990">
        <w:rPr>
          <w:rFonts w:cs="Times New Roman"/>
          <w:szCs w:val="24"/>
        </w:rPr>
        <w:t xml:space="preserve">erificar que a rede de suporte familiar colmata muitas das dificuldades sentidas pelo Tiago e esta traz benefícios de integração do mesmo na vida social. Muitos dos seus amigos estão com ele desde a sua infância, viveram com </w:t>
      </w:r>
      <w:proofErr w:type="gramStart"/>
      <w:r w:rsidRPr="00D17990">
        <w:rPr>
          <w:rFonts w:cs="Times New Roman"/>
          <w:szCs w:val="24"/>
        </w:rPr>
        <w:t>ele</w:t>
      </w:r>
      <w:proofErr w:type="gramEnd"/>
      <w:r w:rsidRPr="00D17990">
        <w:rPr>
          <w:rFonts w:cs="Times New Roman"/>
          <w:szCs w:val="24"/>
        </w:rPr>
        <w:t xml:space="preserve"> batalhas difíceis e são amigos para a vida, como o próprio reconhece.</w:t>
      </w:r>
    </w:p>
    <w:p w14:paraId="3600DCED" w14:textId="59E64D52" w:rsidR="00427F2F" w:rsidRPr="00D17990" w:rsidRDefault="002B2108" w:rsidP="0015413A">
      <w:pPr>
        <w:ind w:left="0"/>
        <w:rPr>
          <w:rFonts w:cs="Times New Roman"/>
          <w:szCs w:val="24"/>
        </w:rPr>
      </w:pPr>
      <w:r w:rsidRPr="00D17990">
        <w:rPr>
          <w:rFonts w:cs="Times New Roman"/>
          <w:szCs w:val="24"/>
        </w:rPr>
        <w:t>Na vila onde reside existem calçadas intransponíveis, acesso difíc</w:t>
      </w:r>
      <w:r w:rsidR="001354C1" w:rsidRPr="00D17990">
        <w:rPr>
          <w:rFonts w:cs="Times New Roman"/>
          <w:szCs w:val="24"/>
        </w:rPr>
        <w:t>il</w:t>
      </w:r>
      <w:r w:rsidRPr="00D17990">
        <w:rPr>
          <w:rFonts w:cs="Times New Roman"/>
          <w:szCs w:val="24"/>
        </w:rPr>
        <w:t xml:space="preserve"> ao </w:t>
      </w:r>
      <w:r w:rsidR="004C6288" w:rsidRPr="00D17990">
        <w:rPr>
          <w:rFonts w:cs="Times New Roman"/>
          <w:szCs w:val="24"/>
        </w:rPr>
        <w:t>m</w:t>
      </w:r>
      <w:r w:rsidRPr="00D17990">
        <w:rPr>
          <w:rFonts w:cs="Times New Roman"/>
          <w:szCs w:val="24"/>
        </w:rPr>
        <w:t xml:space="preserve">ultibanco, degraus e todas as barreiras que se podem prever quando se circula na rua. O Tiago é ajudado pelos familiares e amigos que manobram a cadeira de rodas quando se desloca na via pública, já que são necessárias manobras mais difíceis e existem acessos intransponíveis para utentes em cadeira de rodas, </w:t>
      </w:r>
      <w:r w:rsidR="00C2091F" w:rsidRPr="00D17990">
        <w:rPr>
          <w:rFonts w:cs="Times New Roman"/>
          <w:szCs w:val="24"/>
        </w:rPr>
        <w:t>como pudemos apurar nas observações realizadas: “É empurrado</w:t>
      </w:r>
      <w:r w:rsidR="004C6288" w:rsidRPr="00D17990">
        <w:rPr>
          <w:rFonts w:cs="Times New Roman"/>
          <w:szCs w:val="24"/>
        </w:rPr>
        <w:t>,</w:t>
      </w:r>
      <w:r w:rsidR="00C2091F" w:rsidRPr="00D17990">
        <w:rPr>
          <w:rFonts w:cs="Times New Roman"/>
          <w:szCs w:val="24"/>
        </w:rPr>
        <w:t xml:space="preserve"> no final da corrida</w:t>
      </w:r>
      <w:r w:rsidR="004C6288" w:rsidRPr="00D17990">
        <w:rPr>
          <w:rFonts w:cs="Times New Roman"/>
          <w:szCs w:val="24"/>
        </w:rPr>
        <w:t>,</w:t>
      </w:r>
      <w:r w:rsidR="00C2091F" w:rsidRPr="00D17990">
        <w:rPr>
          <w:rFonts w:cs="Times New Roman"/>
          <w:szCs w:val="24"/>
        </w:rPr>
        <w:t xml:space="preserve"> até à entrada da sede onde faz o registo das entradas para o almoço e </w:t>
      </w:r>
      <w:r w:rsidR="00C2091F" w:rsidRPr="00D17990">
        <w:rPr>
          <w:rFonts w:cs="Times New Roman"/>
          <w:szCs w:val="24"/>
        </w:rPr>
        <w:lastRenderedPageBreak/>
        <w:t xml:space="preserve">respetiva recolha de dinheiro.” </w:t>
      </w:r>
      <w:r w:rsidR="00427F2F" w:rsidRPr="00D17990">
        <w:rPr>
          <w:rFonts w:cs="Times New Roman"/>
          <w:szCs w:val="24"/>
        </w:rPr>
        <w:t xml:space="preserve">Na observação realizada na atividade de escuteiros, </w:t>
      </w:r>
      <w:r w:rsidR="001354C1" w:rsidRPr="00D17990">
        <w:rPr>
          <w:rFonts w:cs="Times New Roman"/>
          <w:szCs w:val="24"/>
        </w:rPr>
        <w:t xml:space="preserve">constata-se que </w:t>
      </w:r>
      <w:r w:rsidR="00427F2F" w:rsidRPr="00D17990">
        <w:rPr>
          <w:rFonts w:cs="Times New Roman"/>
          <w:szCs w:val="24"/>
        </w:rPr>
        <w:t xml:space="preserve">o Tiago </w:t>
      </w:r>
      <w:r w:rsidR="001354C1" w:rsidRPr="00D17990">
        <w:rPr>
          <w:rFonts w:cs="Times New Roman"/>
          <w:szCs w:val="24"/>
        </w:rPr>
        <w:t xml:space="preserve">se </w:t>
      </w:r>
      <w:r w:rsidR="00427F2F" w:rsidRPr="00D17990">
        <w:rPr>
          <w:rFonts w:cs="Times New Roman"/>
          <w:szCs w:val="24"/>
        </w:rPr>
        <w:t xml:space="preserve">desloca em cadeira de </w:t>
      </w:r>
      <w:proofErr w:type="spellStart"/>
      <w:r w:rsidR="00427F2F" w:rsidRPr="00D17990">
        <w:rPr>
          <w:rFonts w:cs="Times New Roman"/>
          <w:szCs w:val="24"/>
        </w:rPr>
        <w:t>rodas</w:t>
      </w:r>
      <w:r w:rsidR="001354C1" w:rsidRPr="00D17990">
        <w:rPr>
          <w:rFonts w:cs="Times New Roman"/>
          <w:szCs w:val="24"/>
        </w:rPr>
        <w:t>,sendo</w:t>
      </w:r>
      <w:proofErr w:type="spellEnd"/>
      <w:r w:rsidR="001354C1" w:rsidRPr="00D17990">
        <w:rPr>
          <w:rFonts w:cs="Times New Roman"/>
          <w:szCs w:val="24"/>
        </w:rPr>
        <w:t xml:space="preserve"> </w:t>
      </w:r>
      <w:r w:rsidR="00427F2F" w:rsidRPr="00D17990">
        <w:rPr>
          <w:rFonts w:cs="Times New Roman"/>
          <w:szCs w:val="24"/>
        </w:rPr>
        <w:t>auxiliado por outros.</w:t>
      </w:r>
    </w:p>
    <w:p w14:paraId="0535EC1F" w14:textId="0018D317" w:rsidR="002B2108" w:rsidRPr="00D17990" w:rsidRDefault="002B2108" w:rsidP="0015413A">
      <w:pPr>
        <w:ind w:left="0"/>
        <w:rPr>
          <w:rFonts w:eastAsia="Times New Roman" w:cs="Times New Roman"/>
          <w:bCs/>
          <w:color w:val="000000"/>
          <w:szCs w:val="24"/>
          <w:lang w:eastAsia="pt-PT"/>
        </w:rPr>
      </w:pPr>
      <w:r w:rsidRPr="00D17990">
        <w:rPr>
          <w:rFonts w:cs="Times New Roman"/>
          <w:szCs w:val="24"/>
        </w:rPr>
        <w:t xml:space="preserve">Não podemos descurar o facto de que um indivíduo com Osteogénese Imperfeita, além de toda a problemática inerente à doença, vê comprometida a sua </w:t>
      </w:r>
      <w:proofErr w:type="gramStart"/>
      <w:r w:rsidRPr="00D17990">
        <w:rPr>
          <w:rFonts w:cs="Times New Roman"/>
          <w:szCs w:val="24"/>
        </w:rPr>
        <w:t>auto imagem</w:t>
      </w:r>
      <w:proofErr w:type="gramEnd"/>
      <w:r w:rsidRPr="00D17990">
        <w:rPr>
          <w:rFonts w:cs="Times New Roman"/>
          <w:szCs w:val="24"/>
        </w:rPr>
        <w:t xml:space="preserve"> e a sua integração social</w:t>
      </w:r>
      <w:r w:rsidR="000040E6" w:rsidRPr="00D17990">
        <w:rPr>
          <w:rFonts w:cs="Times New Roman"/>
          <w:noProof/>
          <w:szCs w:val="24"/>
        </w:rPr>
        <w:t xml:space="preserve"> (ALVES, 2003)</w:t>
      </w:r>
      <w:r w:rsidRPr="00D17990">
        <w:rPr>
          <w:rFonts w:cs="Times New Roman"/>
          <w:szCs w:val="24"/>
        </w:rPr>
        <w:t>. Numa pessoa com Osteogénese Imperfeita está comprometida a marcha e sem ela perde-se a autonomia e o indivíduo vê</w:t>
      </w:r>
      <w:r w:rsidR="0015413A" w:rsidRPr="00D17990">
        <w:rPr>
          <w:rFonts w:cs="Times New Roman"/>
          <w:szCs w:val="24"/>
        </w:rPr>
        <w:t>-</w:t>
      </w:r>
      <w:r w:rsidRPr="00D17990">
        <w:rPr>
          <w:rFonts w:cs="Times New Roman"/>
          <w:szCs w:val="24"/>
        </w:rPr>
        <w:t xml:space="preserve">se totalmente dependente de outros quer na sua mobilidade, quer na sua própria higiene pessoal. Este </w:t>
      </w:r>
      <w:proofErr w:type="spellStart"/>
      <w:r w:rsidRPr="00D17990">
        <w:rPr>
          <w:rFonts w:cs="Times New Roman"/>
          <w:szCs w:val="24"/>
        </w:rPr>
        <w:t>aspecto</w:t>
      </w:r>
      <w:proofErr w:type="spellEnd"/>
      <w:r w:rsidRPr="00D17990">
        <w:rPr>
          <w:rFonts w:cs="Times New Roman"/>
          <w:szCs w:val="24"/>
        </w:rPr>
        <w:t xml:space="preserve"> afeta o indivíduo em todas as áreas da sua vida inibindo-o de tomar iniciativa ou de se aproximar dos outros.</w:t>
      </w:r>
      <w:r w:rsidRPr="00D17990">
        <w:rPr>
          <w:rFonts w:cs="Times New Roman"/>
          <w:b/>
          <w:szCs w:val="24"/>
        </w:rPr>
        <w:t xml:space="preserve"> </w:t>
      </w:r>
      <w:r w:rsidRPr="00D17990">
        <w:rPr>
          <w:rFonts w:cs="Times New Roman"/>
          <w:szCs w:val="24"/>
        </w:rPr>
        <w:t>Estes indivíduos sofrem frequentemente de problemas de depressão, baixa autoestima e baixo autoconceito</w:t>
      </w:r>
      <w:r w:rsidR="000040E6" w:rsidRPr="00D17990">
        <w:rPr>
          <w:rFonts w:cs="Times New Roman"/>
          <w:noProof/>
          <w:szCs w:val="24"/>
        </w:rPr>
        <w:t xml:space="preserve"> (DANTAS; COLLET; MOURA; TORQUATO, 2010)</w:t>
      </w:r>
      <w:r w:rsidRPr="00D17990">
        <w:rPr>
          <w:rFonts w:cs="Times New Roman"/>
          <w:szCs w:val="24"/>
        </w:rPr>
        <w:t xml:space="preserve">. </w:t>
      </w:r>
      <w:r w:rsidR="000040E6" w:rsidRPr="00D17990">
        <w:rPr>
          <w:rFonts w:cs="Times New Roman"/>
          <w:szCs w:val="24"/>
        </w:rPr>
        <w:t xml:space="preserve">Os mesmos autores </w:t>
      </w:r>
      <w:r w:rsidRPr="00D17990">
        <w:rPr>
          <w:rFonts w:cs="Times New Roman"/>
          <w:szCs w:val="24"/>
        </w:rPr>
        <w:t xml:space="preserve">referem que as crianças que têm maior </w:t>
      </w:r>
      <w:proofErr w:type="spellStart"/>
      <w:r w:rsidRPr="00D17990">
        <w:rPr>
          <w:rFonts w:cs="Times New Roman"/>
          <w:szCs w:val="24"/>
        </w:rPr>
        <w:t>ap</w:t>
      </w:r>
      <w:r w:rsidR="00E80398">
        <w:rPr>
          <w:rFonts w:cs="Times New Roman"/>
          <w:szCs w:val="24"/>
        </w:rPr>
        <w:t>O.I.</w:t>
      </w:r>
      <w:r w:rsidRPr="00D17990">
        <w:rPr>
          <w:rFonts w:cs="Times New Roman"/>
          <w:szCs w:val="24"/>
        </w:rPr>
        <w:t>o</w:t>
      </w:r>
      <w:proofErr w:type="spellEnd"/>
      <w:r w:rsidRPr="00D17990">
        <w:rPr>
          <w:rFonts w:cs="Times New Roman"/>
          <w:szCs w:val="24"/>
        </w:rPr>
        <w:t xml:space="preserve"> dos pais e amigos têm uma maior capacidade de se adaptarem às adversidades impostas pela doença. Este aspeto é de facto verificado no estudo realizado com o Tiago. O ap</w:t>
      </w:r>
      <w:r w:rsidR="0028750A">
        <w:rPr>
          <w:rFonts w:cs="Times New Roman"/>
          <w:szCs w:val="24"/>
        </w:rPr>
        <w:t>oi</w:t>
      </w:r>
      <w:r w:rsidRPr="00D17990">
        <w:rPr>
          <w:rFonts w:cs="Times New Roman"/>
          <w:szCs w:val="24"/>
        </w:rPr>
        <w:t xml:space="preserve">o dado pela família acabou por ajudar o Tiago nas adversidades. Muitas vezes, quando vivenciavam um momento mais difícil, o Tiago tinha sempre alguém por perto, a sua </w:t>
      </w:r>
      <w:proofErr w:type="spellStart"/>
      <w:r w:rsidRPr="00D17990">
        <w:rPr>
          <w:rFonts w:cs="Times New Roman"/>
          <w:szCs w:val="24"/>
        </w:rPr>
        <w:t>famíla</w:t>
      </w:r>
      <w:proofErr w:type="spellEnd"/>
      <w:r w:rsidRPr="00D17990">
        <w:rPr>
          <w:rFonts w:cs="Times New Roman"/>
          <w:szCs w:val="24"/>
        </w:rPr>
        <w:t xml:space="preserve">, os seus amigos. Como </w:t>
      </w:r>
      <w:r w:rsidR="00127B9D" w:rsidRPr="00D17990">
        <w:rPr>
          <w:rFonts w:cs="Times New Roman"/>
          <w:szCs w:val="24"/>
        </w:rPr>
        <w:t>o próprio refere na entrevista:</w:t>
      </w:r>
      <w:r w:rsidR="00127B9D" w:rsidRPr="00D17990">
        <w:rPr>
          <w:rFonts w:eastAsia="Times New Roman" w:cs="Times New Roman"/>
          <w:bCs/>
          <w:color w:val="000000"/>
          <w:szCs w:val="24"/>
          <w:lang w:eastAsia="pt-PT"/>
        </w:rPr>
        <w:t xml:space="preserve"> </w:t>
      </w:r>
      <w:r w:rsidRPr="00D17990">
        <w:rPr>
          <w:rFonts w:eastAsia="Times New Roman" w:cs="Times New Roman"/>
          <w:bCs/>
          <w:color w:val="000000"/>
          <w:szCs w:val="24"/>
          <w:lang w:eastAsia="pt-PT"/>
        </w:rPr>
        <w:t>“são relações muito fortes e não me imagino a perdê-los nunca”. O Tiago sai bastante com os amigos para ir a concertos ou restaurantes</w:t>
      </w:r>
      <w:r w:rsidR="00632EB8" w:rsidRPr="00D17990">
        <w:rPr>
          <w:rFonts w:eastAsia="Times New Roman" w:cs="Times New Roman"/>
          <w:bCs/>
          <w:color w:val="000000"/>
          <w:szCs w:val="24"/>
          <w:lang w:eastAsia="pt-PT"/>
        </w:rPr>
        <w:t>,</w:t>
      </w:r>
      <w:r w:rsidRPr="00D17990">
        <w:rPr>
          <w:rFonts w:eastAsia="Times New Roman" w:cs="Times New Roman"/>
          <w:bCs/>
          <w:color w:val="000000"/>
          <w:szCs w:val="24"/>
          <w:lang w:eastAsia="pt-PT"/>
        </w:rPr>
        <w:t xml:space="preserve"> mas cada saída tem de ser preparada e pensada antes de ocorrer. É preciso verificar as acessibilidades e verificar se o local tem condições de </w:t>
      </w:r>
      <w:r w:rsidR="0015413A" w:rsidRPr="00D17990">
        <w:rPr>
          <w:rFonts w:eastAsia="Times New Roman" w:cs="Times New Roman"/>
          <w:bCs/>
          <w:color w:val="000000"/>
          <w:szCs w:val="24"/>
          <w:lang w:eastAsia="pt-PT"/>
        </w:rPr>
        <w:t xml:space="preserve">o </w:t>
      </w:r>
      <w:r w:rsidRPr="00D17990">
        <w:rPr>
          <w:rFonts w:eastAsia="Times New Roman" w:cs="Times New Roman"/>
          <w:bCs/>
          <w:color w:val="000000"/>
          <w:szCs w:val="24"/>
          <w:lang w:eastAsia="pt-PT"/>
        </w:rPr>
        <w:t>receber.</w:t>
      </w:r>
    </w:p>
    <w:p w14:paraId="00B00E73" w14:textId="16BA7963" w:rsidR="002B2108" w:rsidRPr="00D17990" w:rsidRDefault="002B2108" w:rsidP="0015413A">
      <w:pPr>
        <w:ind w:left="0"/>
        <w:rPr>
          <w:rFonts w:cs="Times New Roman"/>
          <w:szCs w:val="24"/>
        </w:rPr>
      </w:pPr>
      <w:r w:rsidRPr="00D17990">
        <w:rPr>
          <w:rFonts w:eastAsia="Times New Roman" w:cs="Times New Roman"/>
          <w:bCs/>
          <w:color w:val="000000"/>
          <w:szCs w:val="24"/>
          <w:lang w:eastAsia="pt-PT"/>
        </w:rPr>
        <w:t>As férias em família também são cuidadosamente preparadas, como refere a mãe na entrevista: “</w:t>
      </w:r>
      <w:r w:rsidRPr="00D17990">
        <w:rPr>
          <w:rFonts w:cs="Times New Roman"/>
          <w:szCs w:val="24"/>
        </w:rPr>
        <w:t xml:space="preserve">as férias têm de ser sempre bem planeadas para locais onde haja condições para dar conforto ao Tiago.” </w:t>
      </w:r>
    </w:p>
    <w:p w14:paraId="4DA5F1A6" w14:textId="1973E123" w:rsidR="008B3641" w:rsidRPr="00D17990" w:rsidRDefault="00785D77" w:rsidP="00785D77">
      <w:pPr>
        <w:ind w:left="0"/>
        <w:rPr>
          <w:rFonts w:eastAsia="Times New Roman" w:cs="Times New Roman"/>
          <w:bCs/>
          <w:color w:val="000000"/>
          <w:szCs w:val="24"/>
          <w:lang w:eastAsia="pt-PT"/>
        </w:rPr>
      </w:pPr>
      <w:r w:rsidRPr="00D17990">
        <w:rPr>
          <w:rFonts w:cs="Times New Roman"/>
          <w:szCs w:val="24"/>
        </w:rPr>
        <w:t>Graças às tecnologias de ap</w:t>
      </w:r>
      <w:r w:rsidR="0028750A">
        <w:rPr>
          <w:rFonts w:cs="Times New Roman"/>
          <w:szCs w:val="24"/>
        </w:rPr>
        <w:t>oi</w:t>
      </w:r>
      <w:r w:rsidRPr="00D17990">
        <w:rPr>
          <w:rFonts w:cs="Times New Roman"/>
          <w:szCs w:val="24"/>
        </w:rPr>
        <w:t>o f</w:t>
      </w:r>
      <w:r w:rsidR="0028750A">
        <w:rPr>
          <w:rFonts w:cs="Times New Roman"/>
          <w:szCs w:val="24"/>
        </w:rPr>
        <w:t>oi</w:t>
      </w:r>
      <w:r w:rsidRPr="00D17990">
        <w:rPr>
          <w:rFonts w:cs="Times New Roman"/>
          <w:szCs w:val="24"/>
        </w:rPr>
        <w:t xml:space="preserve"> possível o Tiago não só concluir os seus estudos e estagiar na área de jornalismo como também f</w:t>
      </w:r>
      <w:r w:rsidR="0028750A">
        <w:rPr>
          <w:rFonts w:cs="Times New Roman"/>
          <w:szCs w:val="24"/>
        </w:rPr>
        <w:t>oi</w:t>
      </w:r>
      <w:r w:rsidRPr="00D17990">
        <w:rPr>
          <w:rFonts w:cs="Times New Roman"/>
          <w:szCs w:val="24"/>
        </w:rPr>
        <w:t xml:space="preserve"> possível explorar outros mercados</w:t>
      </w:r>
      <w:r w:rsidR="001354C1" w:rsidRPr="00D17990">
        <w:rPr>
          <w:rFonts w:cs="Times New Roman"/>
          <w:szCs w:val="24"/>
        </w:rPr>
        <w:t>,</w:t>
      </w:r>
      <w:r w:rsidRPr="00D17990">
        <w:rPr>
          <w:rFonts w:cs="Times New Roman"/>
          <w:szCs w:val="24"/>
        </w:rPr>
        <w:t xml:space="preserve"> nomeadamente na área do turismo rural. Este último investimento na área do </w:t>
      </w:r>
      <w:r w:rsidR="001354C1" w:rsidRPr="00D17990">
        <w:rPr>
          <w:rFonts w:cs="Times New Roman"/>
          <w:szCs w:val="24"/>
        </w:rPr>
        <w:t>t</w:t>
      </w:r>
      <w:r w:rsidRPr="00D17990">
        <w:rPr>
          <w:rFonts w:cs="Times New Roman"/>
          <w:szCs w:val="24"/>
        </w:rPr>
        <w:t>urismo rural f</w:t>
      </w:r>
      <w:r w:rsidR="0028750A">
        <w:rPr>
          <w:rFonts w:cs="Times New Roman"/>
          <w:szCs w:val="24"/>
        </w:rPr>
        <w:t>oi</w:t>
      </w:r>
      <w:r w:rsidRPr="00D17990">
        <w:rPr>
          <w:rFonts w:cs="Times New Roman"/>
          <w:szCs w:val="24"/>
        </w:rPr>
        <w:t xml:space="preserve"> absolutamente crucial para a família do Tiago e</w:t>
      </w:r>
      <w:r w:rsidR="001354C1" w:rsidRPr="00D17990">
        <w:rPr>
          <w:rFonts w:cs="Times New Roman"/>
          <w:szCs w:val="24"/>
        </w:rPr>
        <w:t xml:space="preserve"> é</w:t>
      </w:r>
      <w:r w:rsidRPr="00D17990">
        <w:rPr>
          <w:rFonts w:cs="Times New Roman"/>
          <w:szCs w:val="24"/>
        </w:rPr>
        <w:t xml:space="preserve"> inteiramente gerido por ele. No entanto, sem o recurso às tecnologias de ap</w:t>
      </w:r>
      <w:r w:rsidR="0028750A">
        <w:rPr>
          <w:rFonts w:cs="Times New Roman"/>
          <w:szCs w:val="24"/>
        </w:rPr>
        <w:t>oi</w:t>
      </w:r>
      <w:r w:rsidRPr="00D17990">
        <w:rPr>
          <w:rFonts w:cs="Times New Roman"/>
          <w:szCs w:val="24"/>
        </w:rPr>
        <w:t>o este investimento não seria possível de concretizar.</w:t>
      </w:r>
    </w:p>
    <w:p w14:paraId="2D7DD78A" w14:textId="701A4E35" w:rsidR="00127B9D" w:rsidRPr="00D17990" w:rsidRDefault="00127B9D" w:rsidP="00A27CF9">
      <w:pPr>
        <w:pStyle w:val="Cabealho2"/>
        <w:numPr>
          <w:ilvl w:val="1"/>
          <w:numId w:val="7"/>
        </w:numPr>
        <w:rPr>
          <w:b/>
        </w:rPr>
      </w:pPr>
      <w:r w:rsidRPr="00D17990">
        <w:rPr>
          <w:b/>
        </w:rPr>
        <w:t>As expetativas do Tiago</w:t>
      </w:r>
    </w:p>
    <w:p w14:paraId="1FF7D1D9" w14:textId="3F8D0BCB" w:rsidR="00785D77" w:rsidRPr="00D17990" w:rsidRDefault="002B2108" w:rsidP="001354C1">
      <w:pPr>
        <w:ind w:left="0"/>
        <w:rPr>
          <w:rFonts w:cs="Times New Roman"/>
          <w:szCs w:val="24"/>
        </w:rPr>
      </w:pPr>
      <w:r w:rsidRPr="00D17990">
        <w:rPr>
          <w:rFonts w:cs="Times New Roman"/>
          <w:szCs w:val="24"/>
        </w:rPr>
        <w:t xml:space="preserve">Face às batalhas vencidas até ao momento, o Tiago encontra-se numa etapa da sua vida em que os seus sonhos e projeto de vida sobem para outro patamar. Quando terminou o seu curso superior na área de jornalismo, aos poucos </w:t>
      </w:r>
      <w:proofErr w:type="spellStart"/>
      <w:r w:rsidR="00420B25" w:rsidRPr="00D17990">
        <w:rPr>
          <w:rFonts w:cs="Times New Roman"/>
          <w:szCs w:val="24"/>
        </w:rPr>
        <w:t>f</w:t>
      </w:r>
      <w:r w:rsidR="00E80398">
        <w:rPr>
          <w:rFonts w:cs="Times New Roman"/>
          <w:szCs w:val="24"/>
        </w:rPr>
        <w:t>O.I</w:t>
      </w:r>
      <w:proofErr w:type="spellEnd"/>
      <w:r w:rsidR="00E80398">
        <w:rPr>
          <w:rFonts w:cs="Times New Roman"/>
          <w:szCs w:val="24"/>
        </w:rPr>
        <w:t>.</w:t>
      </w:r>
      <w:r w:rsidR="00420B25" w:rsidRPr="00D17990">
        <w:rPr>
          <w:rFonts w:cs="Times New Roman"/>
          <w:szCs w:val="24"/>
        </w:rPr>
        <w:t xml:space="preserve"> </w:t>
      </w:r>
      <w:r w:rsidRPr="00D17990">
        <w:rPr>
          <w:rFonts w:cs="Times New Roman"/>
          <w:szCs w:val="24"/>
        </w:rPr>
        <w:t xml:space="preserve">surgindo a vontade de agarrar a vida de forma mais autónoma. Algumas das suas aspirações </w:t>
      </w:r>
      <w:r w:rsidR="001354C1" w:rsidRPr="00D17990">
        <w:rPr>
          <w:rFonts w:cs="Times New Roman"/>
          <w:szCs w:val="24"/>
        </w:rPr>
        <w:t xml:space="preserve">são </w:t>
      </w:r>
      <w:r w:rsidRPr="00D17990">
        <w:rPr>
          <w:rFonts w:cs="Times New Roman"/>
          <w:szCs w:val="24"/>
        </w:rPr>
        <w:t xml:space="preserve">ter uma vida o mais normal </w:t>
      </w:r>
      <w:r w:rsidRPr="00D17990">
        <w:rPr>
          <w:rFonts w:cs="Times New Roman"/>
          <w:szCs w:val="24"/>
        </w:rPr>
        <w:lastRenderedPageBreak/>
        <w:t>possível, quiçá ter o seu próprio espaço e a sua autonomia. O seu sonho já se começa a concretizar tendo tido a oportunidade de trabalhar como assessor de imprensa de concertos.</w:t>
      </w:r>
    </w:p>
    <w:p w14:paraId="49B62F1A" w14:textId="06608A9E" w:rsidR="00DA29EC" w:rsidRPr="00D17990" w:rsidRDefault="00DA29EC" w:rsidP="00F42388">
      <w:pPr>
        <w:ind w:left="0"/>
        <w:rPr>
          <w:rFonts w:cs="Times New Roman"/>
          <w:szCs w:val="24"/>
        </w:rPr>
      </w:pPr>
      <w:r w:rsidRPr="00D17990">
        <w:rPr>
          <w:rFonts w:cs="Times New Roman"/>
          <w:szCs w:val="24"/>
        </w:rPr>
        <w:t>Relativamente a expetativas, diz o Tiago:</w:t>
      </w:r>
    </w:p>
    <w:p w14:paraId="39E45E75" w14:textId="77777777" w:rsidR="00DA29EC" w:rsidRPr="00D17990" w:rsidRDefault="00DA29EC" w:rsidP="00DA29EC">
      <w:pPr>
        <w:pStyle w:val="Citao"/>
      </w:pPr>
      <w:r w:rsidRPr="00D17990">
        <w:t>Sou um eterno insatisfeito, quero sempre mais que aquilo que tenho e, por vezes, sinto que devia ter um pouco mais de calma, viver o presente. Neste momento espero vir a passar mais tempo fora de casa, não sou o maior fã da aldeia em que vivo, identifico-me mais com a confusão e com a diversidade que a cidade compreende em si. Espero conseguir crescer mais, ter mais estabilidade que aquela que tenho neste momento na minha vida. Sou um grande fã da estabilidade.   </w:t>
      </w:r>
    </w:p>
    <w:p w14:paraId="293C10EA" w14:textId="6FEDC1E6" w:rsidR="00DA29EC" w:rsidRPr="00D17990" w:rsidRDefault="00DA29EC" w:rsidP="00F42388">
      <w:pPr>
        <w:ind w:left="0"/>
        <w:rPr>
          <w:rFonts w:eastAsia="Times New Roman" w:cs="Times New Roman"/>
          <w:bCs/>
          <w:color w:val="000000"/>
          <w:szCs w:val="24"/>
          <w:lang w:eastAsia="pt-PT"/>
        </w:rPr>
      </w:pPr>
      <w:r w:rsidRPr="00D17990">
        <w:rPr>
          <w:rFonts w:eastAsia="Times New Roman" w:cs="Times New Roman"/>
          <w:bCs/>
          <w:color w:val="000000"/>
          <w:szCs w:val="24"/>
          <w:lang w:eastAsia="pt-PT"/>
        </w:rPr>
        <w:t>Em relação aos sonhos</w:t>
      </w:r>
      <w:r w:rsidR="006E6693">
        <w:rPr>
          <w:rFonts w:eastAsia="Times New Roman" w:cs="Times New Roman"/>
          <w:bCs/>
          <w:color w:val="000000"/>
          <w:szCs w:val="24"/>
          <w:lang w:eastAsia="pt-PT"/>
        </w:rPr>
        <w:t>,</w:t>
      </w:r>
      <w:r w:rsidRPr="00D17990">
        <w:rPr>
          <w:rFonts w:eastAsia="Times New Roman" w:cs="Times New Roman"/>
          <w:bCs/>
          <w:color w:val="000000"/>
          <w:szCs w:val="24"/>
          <w:lang w:eastAsia="pt-PT"/>
        </w:rPr>
        <w:t xml:space="preserve"> o Tiago quer:</w:t>
      </w:r>
    </w:p>
    <w:p w14:paraId="256C6046" w14:textId="209B335C" w:rsidR="00DA29EC" w:rsidRPr="00D17990" w:rsidRDefault="00DA29EC" w:rsidP="00DA29EC">
      <w:pPr>
        <w:pStyle w:val="Citao"/>
      </w:pPr>
      <w:r w:rsidRPr="00D17990">
        <w:t xml:space="preserve">Ser bem-sucedido, pessoal e profissionalmente. Não há nada que deseje mais que ser útil e feliz. Não quero olhar para trás e ver que não agarrei oportunidades ou que não vivi aquilo que mais queria. Acredito profundamente que isto é possível para todos nós, requer apenas uma coragem e dinâmica que é quase sobrenatural e acabamos por desistir ou não se acreditamos </w:t>
      </w:r>
      <w:r w:rsidR="00EC1E6D" w:rsidRPr="00D17990">
        <w:t xml:space="preserve">ou não </w:t>
      </w:r>
      <w:r w:rsidRPr="00D17990">
        <w:t xml:space="preserve">que seja possível... </w:t>
      </w:r>
    </w:p>
    <w:p w14:paraId="7134C0F4" w14:textId="77777777" w:rsidR="00785D77" w:rsidRPr="00D17990" w:rsidRDefault="00785D77" w:rsidP="00716207">
      <w:pPr>
        <w:rPr>
          <w:rFonts w:cs="Times New Roman"/>
          <w:szCs w:val="24"/>
        </w:rPr>
      </w:pPr>
    </w:p>
    <w:p w14:paraId="791E7174" w14:textId="744E00CC" w:rsidR="008339B2" w:rsidRPr="00D17990" w:rsidRDefault="008339B2" w:rsidP="00A7640C">
      <w:pPr>
        <w:pStyle w:val="Cabealho1"/>
      </w:pPr>
      <w:r w:rsidRPr="00D17990">
        <w:t xml:space="preserve">Considerações </w:t>
      </w:r>
      <w:proofErr w:type="gramStart"/>
      <w:r w:rsidRPr="00D17990">
        <w:t>finais</w:t>
      </w:r>
      <w:proofErr w:type="gramEnd"/>
    </w:p>
    <w:p w14:paraId="35AEC729" w14:textId="32BBE69E" w:rsidR="002B2108" w:rsidRPr="00D17990" w:rsidRDefault="002B2108" w:rsidP="006E6693">
      <w:pPr>
        <w:ind w:left="0"/>
        <w:rPr>
          <w:rFonts w:cs="Times New Roman"/>
          <w:szCs w:val="24"/>
        </w:rPr>
      </w:pPr>
      <w:r w:rsidRPr="00D17990">
        <w:rPr>
          <w:rFonts w:cs="Times New Roman"/>
          <w:szCs w:val="24"/>
        </w:rPr>
        <w:t xml:space="preserve">Investigar a evolução da doença na pessoa deste indivíduo ajudou-nos a problematizar vários conceitos, como inclusão ou acessibilidade, já que estes foram recorrentes na sua vida desde a infância. </w:t>
      </w:r>
    </w:p>
    <w:p w14:paraId="66AFB398" w14:textId="356F65D9" w:rsidR="002B2108" w:rsidRPr="00D17990" w:rsidRDefault="002B2108" w:rsidP="006E6693">
      <w:pPr>
        <w:ind w:left="0"/>
        <w:rPr>
          <w:rFonts w:cs="Times New Roman"/>
          <w:szCs w:val="24"/>
        </w:rPr>
      </w:pPr>
      <w:r w:rsidRPr="00D17990">
        <w:rPr>
          <w:rFonts w:cs="Times New Roman"/>
          <w:szCs w:val="24"/>
        </w:rPr>
        <w:t>Face aos objetivos delineados neste trabalho, f</w:t>
      </w:r>
      <w:r w:rsidR="0028750A">
        <w:rPr>
          <w:rFonts w:cs="Times New Roman"/>
          <w:szCs w:val="24"/>
        </w:rPr>
        <w:t>oi</w:t>
      </w:r>
      <w:r w:rsidRPr="00D17990">
        <w:rPr>
          <w:rFonts w:cs="Times New Roman"/>
          <w:szCs w:val="24"/>
        </w:rPr>
        <w:t xml:space="preserve"> possível identificar os facilitadores sociais e familiares que o sujeito consegue mobilizar no seu quotidiano, segundo a perspetiva de familiares e amigos, já que sempre que se apresentava uma barreira era necessário mobilizar os recursos existentes para solucionar os problemas. Em termos logísticos, na escola, com a dificuldade nas acessibilidades para aceder a edifícios ou em ir à casa de </w:t>
      </w:r>
      <w:r w:rsidRPr="00D17990">
        <w:t>banho</w:t>
      </w:r>
      <w:r w:rsidR="00FF4280" w:rsidRPr="00D17990">
        <w:t>;</w:t>
      </w:r>
      <w:r w:rsidRPr="00D17990">
        <w:t xml:space="preserve"> em casa quando f</w:t>
      </w:r>
      <w:r w:rsidR="0028750A">
        <w:t>oi</w:t>
      </w:r>
      <w:r w:rsidRPr="00D17990">
        <w:t xml:space="preserve"> necessário adequar não só o espaço, como improvisar e adaptar caseiramente recursos para diminuir o risco de fraturas (o exemplo mais claro, revelado pela progenitora na entrevista, foram os recursos usados para tornar o banho </w:t>
      </w:r>
      <w:r w:rsidR="00FF4280" w:rsidRPr="00D17990">
        <w:t xml:space="preserve">de forma </w:t>
      </w:r>
      <w:r w:rsidRPr="00D17990">
        <w:t>menos arriscad</w:t>
      </w:r>
      <w:r w:rsidR="00FF4280" w:rsidRPr="00D17990">
        <w:t>a</w:t>
      </w:r>
      <w:r w:rsidRPr="00D17990">
        <w:t xml:space="preserve"> e mais confortável)</w:t>
      </w:r>
      <w:r w:rsidR="00FF4280" w:rsidRPr="00D17990">
        <w:t>;</w:t>
      </w:r>
      <w:r w:rsidRPr="00D17990">
        <w:t xml:space="preserve"> em espaços exteriores quando era necessário procurar antecipar cenários de possibilidades </w:t>
      </w:r>
      <w:r w:rsidR="008339B2" w:rsidRPr="00D17990">
        <w:t>no campo das acessibilidades (</w:t>
      </w:r>
      <w:r w:rsidR="00FF4280" w:rsidRPr="00D17990">
        <w:t>r</w:t>
      </w:r>
      <w:r w:rsidRPr="00D17990">
        <w:t>evelado pela irmã no momento da entrevista: teria o restaurante do jant</w:t>
      </w:r>
      <w:r w:rsidR="00C50C21" w:rsidRPr="00D17990">
        <w:t>ar de amigos rampa de entrada?)</w:t>
      </w:r>
      <w:r w:rsidR="00FF4280" w:rsidRPr="00D17990">
        <w:t>.</w:t>
      </w:r>
      <w:r w:rsidR="00C50C21" w:rsidRPr="00D17990">
        <w:t xml:space="preserve"> </w:t>
      </w:r>
      <w:r w:rsidRPr="00D17990">
        <w:t>F</w:t>
      </w:r>
      <w:r w:rsidR="0028750A">
        <w:t>oi</w:t>
      </w:r>
      <w:r w:rsidRPr="00D17990">
        <w:t xml:space="preserve"> possível analisar os desempenhos do sujeito em estudo em contextos sociais diferentes, como nos escuteiros, desempenhando funções determinantes no grupo, de liderança, no registo de dados ou no recolher de informações num determinado posto e na sessão de catequese onde procura prestar ap</w:t>
      </w:r>
      <w:r w:rsidR="0028750A">
        <w:t>oi</w:t>
      </w:r>
      <w:r w:rsidRPr="00D17990">
        <w:t xml:space="preserve">o às crianças e desenvolve um trabalho de orientação e supervisão de uma </w:t>
      </w:r>
      <w:r w:rsidRPr="00D17990">
        <w:lastRenderedPageBreak/>
        <w:t>atividade concreta: a preparação da festa de Natal. Pudemos apurar ainda a sua autonomia e performance na forma como gere a empresa familiar de turismo rural em que faz a gestão logística e os contactos do aluguer de duas casas de campo, procedendo ao acolhimento de estrangeiros</w:t>
      </w:r>
      <w:r w:rsidRPr="00D17990">
        <w:rPr>
          <w:rFonts w:cs="Times New Roman"/>
          <w:szCs w:val="24"/>
        </w:rPr>
        <w:t xml:space="preserve"> e à divulgação de informação de cariz turístico.</w:t>
      </w:r>
    </w:p>
    <w:p w14:paraId="7D89B697" w14:textId="549EC8D0" w:rsidR="002B2108" w:rsidRPr="00D17990" w:rsidRDefault="002B2108" w:rsidP="006E6693">
      <w:pPr>
        <w:ind w:left="0"/>
        <w:rPr>
          <w:rFonts w:cs="Times New Roman"/>
          <w:szCs w:val="24"/>
        </w:rPr>
      </w:pPr>
      <w:r w:rsidRPr="00D17990">
        <w:rPr>
          <w:rFonts w:cs="Times New Roman"/>
          <w:szCs w:val="24"/>
        </w:rPr>
        <w:t>F</w:t>
      </w:r>
      <w:r w:rsidR="0028750A">
        <w:rPr>
          <w:rFonts w:cs="Times New Roman"/>
          <w:szCs w:val="24"/>
        </w:rPr>
        <w:t>oi</w:t>
      </w:r>
      <w:r w:rsidRPr="00D17990">
        <w:rPr>
          <w:rFonts w:cs="Times New Roman"/>
          <w:szCs w:val="24"/>
        </w:rPr>
        <w:t xml:space="preserve"> igualmente possível constatar como um indivíduo com Osteogénese Imperfeita é capaz de se realizar pessoal e profissionalmente, já que o próprio se encontra a trabalhar neste momento na área de jornalismo, deslocando-se uma vez por semana à empresa e utilizando tecnologias de ap</w:t>
      </w:r>
      <w:r w:rsidR="0028750A">
        <w:rPr>
          <w:rFonts w:cs="Times New Roman"/>
          <w:szCs w:val="24"/>
        </w:rPr>
        <w:t>oi</w:t>
      </w:r>
      <w:r w:rsidRPr="00D17990">
        <w:rPr>
          <w:rFonts w:cs="Times New Roman"/>
          <w:szCs w:val="24"/>
        </w:rPr>
        <w:t>o na apresentação de peças e artigos para posterior publicação. Esporadicamente</w:t>
      </w:r>
      <w:proofErr w:type="gramStart"/>
      <w:r w:rsidRPr="00D17990">
        <w:rPr>
          <w:rFonts w:cs="Times New Roman"/>
          <w:szCs w:val="24"/>
        </w:rPr>
        <w:t>,</w:t>
      </w:r>
      <w:proofErr w:type="gramEnd"/>
      <w:r w:rsidRPr="00D17990">
        <w:rPr>
          <w:rFonts w:cs="Times New Roman"/>
          <w:szCs w:val="24"/>
        </w:rPr>
        <w:t xml:space="preserve"> desloca-se a eventos musicais para fazer a cobertura jornalística desses eventos. E ambiciona muito mais: ter a sua própria casa, deslocar-se no seu próprio carro e realizar ainda tantos outros projetos.</w:t>
      </w:r>
    </w:p>
    <w:p w14:paraId="272EC009" w14:textId="705F3705" w:rsidR="002B2108" w:rsidRPr="00D17990" w:rsidRDefault="002B2108" w:rsidP="006E6693">
      <w:pPr>
        <w:ind w:left="0"/>
        <w:rPr>
          <w:rFonts w:cs="Times New Roman"/>
          <w:szCs w:val="24"/>
        </w:rPr>
      </w:pPr>
      <w:r w:rsidRPr="00D17990">
        <w:rPr>
          <w:rFonts w:cs="Times New Roman"/>
          <w:szCs w:val="24"/>
        </w:rPr>
        <w:t xml:space="preserve">Quando fizemos o levantamento de estudos acerca da vivência da </w:t>
      </w:r>
      <w:proofErr w:type="spellStart"/>
      <w:r w:rsidRPr="00D17990">
        <w:rPr>
          <w:rFonts w:cs="Times New Roman"/>
          <w:szCs w:val="24"/>
        </w:rPr>
        <w:t>Osteogenese</w:t>
      </w:r>
      <w:proofErr w:type="spellEnd"/>
      <w:r w:rsidRPr="00D17990">
        <w:rPr>
          <w:rFonts w:cs="Times New Roman"/>
          <w:szCs w:val="24"/>
        </w:rPr>
        <w:t xml:space="preserve"> Imperfeita</w:t>
      </w:r>
      <w:r w:rsidR="00F42388" w:rsidRPr="00D17990">
        <w:rPr>
          <w:rFonts w:cs="Times New Roman"/>
          <w:szCs w:val="24"/>
        </w:rPr>
        <w:t>,</w:t>
      </w:r>
      <w:r w:rsidRPr="00D17990">
        <w:rPr>
          <w:rFonts w:cs="Times New Roman"/>
          <w:szCs w:val="24"/>
        </w:rPr>
        <w:t xml:space="preserve"> verificámos que em Martins </w:t>
      </w:r>
      <w:sdt>
        <w:sdtPr>
          <w:rPr>
            <w:rFonts w:cs="Times New Roman"/>
            <w:szCs w:val="24"/>
          </w:rPr>
          <w:id w:val="1730799557"/>
          <w:citation/>
        </w:sdtPr>
        <w:sdtContent>
          <w:r w:rsidRPr="00D17990">
            <w:rPr>
              <w:rFonts w:cs="Times New Roman"/>
              <w:szCs w:val="24"/>
            </w:rPr>
            <w:fldChar w:fldCharType="begin"/>
          </w:r>
          <w:r w:rsidRPr="00D17990">
            <w:rPr>
              <w:rFonts w:cs="Times New Roman"/>
              <w:szCs w:val="24"/>
            </w:rPr>
            <w:instrText xml:space="preserve">CITATION Mar11 \n  \t  \l 2070 </w:instrText>
          </w:r>
          <w:r w:rsidRPr="00D17990">
            <w:rPr>
              <w:rFonts w:cs="Times New Roman"/>
              <w:szCs w:val="24"/>
            </w:rPr>
            <w:fldChar w:fldCharType="separate"/>
          </w:r>
          <w:r w:rsidRPr="00D17990">
            <w:rPr>
              <w:rFonts w:cs="Times New Roman"/>
              <w:noProof/>
              <w:szCs w:val="24"/>
            </w:rPr>
            <w:t>(2011)</w:t>
          </w:r>
          <w:r w:rsidRPr="00D17990">
            <w:rPr>
              <w:rFonts w:cs="Times New Roman"/>
              <w:szCs w:val="24"/>
            </w:rPr>
            <w:fldChar w:fldCharType="end"/>
          </w:r>
        </w:sdtContent>
      </w:sdt>
      <w:r w:rsidRPr="00D17990">
        <w:rPr>
          <w:rFonts w:cs="Times New Roman"/>
          <w:szCs w:val="24"/>
        </w:rPr>
        <w:t xml:space="preserve"> é referido que a qualidade de vida de doentes com </w:t>
      </w:r>
      <w:r w:rsidR="00E80398">
        <w:rPr>
          <w:rFonts w:cs="Times New Roman"/>
          <w:szCs w:val="24"/>
        </w:rPr>
        <w:t>O.I.</w:t>
      </w:r>
      <w:r w:rsidRPr="00D17990">
        <w:rPr>
          <w:rFonts w:cs="Times New Roman"/>
          <w:szCs w:val="24"/>
        </w:rPr>
        <w:t xml:space="preserve"> é marcada não pela doença, mas </w:t>
      </w:r>
      <w:r w:rsidR="00FF4280" w:rsidRPr="00D17990">
        <w:rPr>
          <w:rFonts w:cs="Times New Roman"/>
          <w:szCs w:val="24"/>
        </w:rPr>
        <w:t xml:space="preserve">pela forma </w:t>
      </w:r>
      <w:r w:rsidRPr="00D17990">
        <w:rPr>
          <w:rFonts w:cs="Times New Roman"/>
          <w:szCs w:val="24"/>
        </w:rPr>
        <w:t xml:space="preserve">como </w:t>
      </w:r>
      <w:r w:rsidR="00F42388" w:rsidRPr="00D17990">
        <w:rPr>
          <w:rFonts w:cs="Times New Roman"/>
          <w:szCs w:val="24"/>
        </w:rPr>
        <w:t>é encarada</w:t>
      </w:r>
      <w:r w:rsidRPr="00D17990">
        <w:rPr>
          <w:rFonts w:cs="Times New Roman"/>
          <w:szCs w:val="24"/>
        </w:rPr>
        <w:t xml:space="preserve">. Neste estudo, </w:t>
      </w:r>
      <w:r w:rsidR="0089663B">
        <w:rPr>
          <w:rFonts w:cs="Times New Roman"/>
          <w:szCs w:val="24"/>
        </w:rPr>
        <w:t xml:space="preserve">também a forma como o próprio, os familiares e os amigos encaram a doença e a procuram superar é determinante nos sucessos e qualidade de vida do </w:t>
      </w:r>
      <w:proofErr w:type="gramStart"/>
      <w:r w:rsidR="0089663B">
        <w:rPr>
          <w:rFonts w:cs="Times New Roman"/>
          <w:szCs w:val="24"/>
        </w:rPr>
        <w:t xml:space="preserve">Tiago. </w:t>
      </w:r>
      <w:proofErr w:type="gramEnd"/>
      <w:r w:rsidR="0089663B">
        <w:rPr>
          <w:rFonts w:cs="Times New Roman"/>
          <w:szCs w:val="24"/>
        </w:rPr>
        <w:t xml:space="preserve">Não descurando nunca a envolvente afetiva, a proximidade e o olhar atento, </w:t>
      </w:r>
      <w:r w:rsidRPr="00D17990">
        <w:rPr>
          <w:rFonts w:cs="Times New Roman"/>
          <w:szCs w:val="24"/>
        </w:rPr>
        <w:t xml:space="preserve">a medicação e tratamento de redução de dores e fraturas </w:t>
      </w:r>
      <w:r w:rsidR="0089663B">
        <w:rPr>
          <w:rFonts w:cs="Times New Roman"/>
          <w:szCs w:val="24"/>
        </w:rPr>
        <w:t xml:space="preserve">contribuem </w:t>
      </w:r>
      <w:r w:rsidRPr="00D17990">
        <w:rPr>
          <w:rFonts w:cs="Times New Roman"/>
          <w:szCs w:val="24"/>
        </w:rPr>
        <w:t xml:space="preserve">para a melhoria da </w:t>
      </w:r>
      <w:r w:rsidR="0089663B">
        <w:rPr>
          <w:rFonts w:cs="Times New Roman"/>
          <w:szCs w:val="24"/>
        </w:rPr>
        <w:t xml:space="preserve">sua </w:t>
      </w:r>
      <w:r w:rsidRPr="00D17990">
        <w:rPr>
          <w:rFonts w:cs="Times New Roman"/>
          <w:szCs w:val="24"/>
        </w:rPr>
        <w:t xml:space="preserve">qualidade de vida. </w:t>
      </w:r>
    </w:p>
    <w:p w14:paraId="4789D271" w14:textId="7E91BDEC" w:rsidR="002B2108" w:rsidRPr="00D17990" w:rsidRDefault="002B2108" w:rsidP="006E6693">
      <w:pPr>
        <w:ind w:left="0"/>
      </w:pPr>
      <w:r w:rsidRPr="00D17990">
        <w:t xml:space="preserve">Moreira </w:t>
      </w:r>
      <w:sdt>
        <w:sdtPr>
          <w:id w:val="-1339767527"/>
          <w:citation/>
        </w:sdtPr>
        <w:sdtContent>
          <w:r w:rsidRPr="00D17990">
            <w:fldChar w:fldCharType="begin"/>
          </w:r>
          <w:r w:rsidRPr="00D17990">
            <w:instrText xml:space="preserve">CITATION Mor12 \n  \t  \l 2070 </w:instrText>
          </w:r>
          <w:r w:rsidRPr="00D17990">
            <w:fldChar w:fldCharType="separate"/>
          </w:r>
          <w:r w:rsidRPr="00D17990">
            <w:rPr>
              <w:noProof/>
            </w:rPr>
            <w:t>(2012)</w:t>
          </w:r>
          <w:r w:rsidRPr="00D17990">
            <w:fldChar w:fldCharType="end"/>
          </w:r>
        </w:sdtContent>
      </w:sdt>
      <w:r w:rsidRPr="00D17990">
        <w:t xml:space="preserve"> relata que graças à fisioterapia e hidroterapia o sujeito mantém a sua tónica muscular e diminui igualmente o risco de fraturas uma vez que a tónica muscular fica mais fortalecida com o movimento do corpo e é afastado o risco de atrofia muscular</w:t>
      </w:r>
      <w:r w:rsidR="00C2091F" w:rsidRPr="00D17990">
        <w:t>,</w:t>
      </w:r>
      <w:r w:rsidRPr="00D17990">
        <w:t xml:space="preserve"> proveniente da postura estática do individuo. No caso do Tiago, a hidroterapia é uma </w:t>
      </w:r>
      <w:proofErr w:type="gramStart"/>
      <w:r w:rsidRPr="00D17990">
        <w:t>mais valia</w:t>
      </w:r>
      <w:proofErr w:type="gramEnd"/>
      <w:r w:rsidRPr="00D17990">
        <w:t xml:space="preserve"> para tonificar os músculos que suportam o esqueleto.</w:t>
      </w:r>
    </w:p>
    <w:p w14:paraId="7797C187" w14:textId="77777777" w:rsidR="002B2108" w:rsidRPr="00D17990" w:rsidRDefault="002B2108" w:rsidP="006E6693">
      <w:pPr>
        <w:ind w:left="0"/>
      </w:pPr>
      <w:r w:rsidRPr="00D17990">
        <w:t xml:space="preserve">Soares </w:t>
      </w:r>
      <w:sdt>
        <w:sdtPr>
          <w:id w:val="-250585737"/>
          <w:citation/>
        </w:sdtPr>
        <w:sdtContent>
          <w:r w:rsidRPr="00D17990">
            <w:fldChar w:fldCharType="begin"/>
          </w:r>
          <w:r w:rsidRPr="00D17990">
            <w:instrText xml:space="preserve">CITATION Soa13 \n  \t  \l 2070 </w:instrText>
          </w:r>
          <w:r w:rsidRPr="00D17990">
            <w:fldChar w:fldCharType="separate"/>
          </w:r>
          <w:r w:rsidRPr="00D17990">
            <w:rPr>
              <w:noProof/>
            </w:rPr>
            <w:t>(2013)</w:t>
          </w:r>
          <w:r w:rsidRPr="00D17990">
            <w:fldChar w:fldCharType="end"/>
          </w:r>
        </w:sdtContent>
      </w:sdt>
      <w:r w:rsidRPr="00D17990">
        <w:t xml:space="preserve"> refere que as implicações impostas pela doença obrigam a alterações na dinâmica familiar, mas é no seio familiar que se monopolizam os facilitadores que possibilitam a realização pessoal e profissional do indivíduo. As estratégias para fazer face à doença são geradas no seio </w:t>
      </w:r>
      <w:proofErr w:type="spellStart"/>
      <w:r w:rsidRPr="00D17990">
        <w:t>famíliar</w:t>
      </w:r>
      <w:proofErr w:type="spellEnd"/>
      <w:r w:rsidRPr="00D17990">
        <w:t xml:space="preserve"> e muitas vezes de forma intuitiva e caseira, tal como acontece com o estudo de caso que apresentamos. </w:t>
      </w:r>
    </w:p>
    <w:p w14:paraId="13E842BE" w14:textId="7B144051" w:rsidR="002B2108" w:rsidRPr="00D17990" w:rsidRDefault="00F42388" w:rsidP="006E6693">
      <w:pPr>
        <w:ind w:left="0"/>
      </w:pPr>
      <w:r w:rsidRPr="00D17990">
        <w:t>Alguns</w:t>
      </w:r>
      <w:r w:rsidR="002B2108" w:rsidRPr="00D17990">
        <w:t xml:space="preserve"> </w:t>
      </w:r>
      <w:r w:rsidR="00B96B2B" w:rsidRPr="00D17990">
        <w:t xml:space="preserve">estudos </w:t>
      </w:r>
      <w:r w:rsidR="002B2108" w:rsidRPr="00D17990">
        <w:t xml:space="preserve">apresentam </w:t>
      </w:r>
      <w:r w:rsidR="00B96B2B" w:rsidRPr="00D17990">
        <w:t>e</w:t>
      </w:r>
      <w:r w:rsidR="002B2108" w:rsidRPr="00D17990">
        <w:t xml:space="preserve">stratégias </w:t>
      </w:r>
      <w:r w:rsidRPr="00D17990">
        <w:t>para</w:t>
      </w:r>
      <w:r w:rsidR="002B2108" w:rsidRPr="00D17990">
        <w:t xml:space="preserve"> gerar e gerir facilitadores</w:t>
      </w:r>
      <w:r w:rsidR="00785D77" w:rsidRPr="00D17990">
        <w:t>,</w:t>
      </w:r>
      <w:r w:rsidR="002B2108" w:rsidRPr="00D17990">
        <w:t xml:space="preserve"> </w:t>
      </w:r>
      <w:r w:rsidR="00785D77" w:rsidRPr="00D17990">
        <w:t>m</w:t>
      </w:r>
      <w:r w:rsidR="002B2108" w:rsidRPr="00D17990">
        <w:t xml:space="preserve">as o confronto com as realidades concretas do indivíduo </w:t>
      </w:r>
      <w:r w:rsidR="00B96B2B" w:rsidRPr="00D17990">
        <w:t>implicam a reinvenção de novas estratégias.</w:t>
      </w:r>
      <w:r w:rsidR="002B2108" w:rsidRPr="00D17990">
        <w:t xml:space="preserve"> A rede de suporte que nasce em torno d</w:t>
      </w:r>
      <w:r w:rsidRPr="00D17990">
        <w:t>o</w:t>
      </w:r>
      <w:r w:rsidR="002B2108" w:rsidRPr="00D17990">
        <w:t xml:space="preserve"> indivíduo com esta problemática </w:t>
      </w:r>
      <w:r w:rsidRPr="00D17990">
        <w:t xml:space="preserve">é determinante na </w:t>
      </w:r>
      <w:r w:rsidR="002B2108" w:rsidRPr="00D17990">
        <w:t>sustenta</w:t>
      </w:r>
      <w:r w:rsidRPr="00D17990">
        <w:t>ção d</w:t>
      </w:r>
      <w:r w:rsidR="002B2108" w:rsidRPr="00D17990">
        <w:t>as suas opções durante toda a sua vida.</w:t>
      </w:r>
    </w:p>
    <w:p w14:paraId="14659C02" w14:textId="296BC26B" w:rsidR="00E87812" w:rsidRPr="00D17990" w:rsidRDefault="002B2108" w:rsidP="006E6693">
      <w:pPr>
        <w:ind w:left="0"/>
      </w:pPr>
      <w:r w:rsidRPr="00D17990">
        <w:rPr>
          <w:rFonts w:cs="Times New Roman"/>
          <w:szCs w:val="24"/>
        </w:rPr>
        <w:lastRenderedPageBreak/>
        <w:t xml:space="preserve">Podemos concluir </w:t>
      </w:r>
      <w:r w:rsidR="00427F2F" w:rsidRPr="00D17990">
        <w:rPr>
          <w:rFonts w:cs="Times New Roman"/>
          <w:szCs w:val="24"/>
        </w:rPr>
        <w:t xml:space="preserve">que </w:t>
      </w:r>
      <w:r w:rsidRPr="00D17990">
        <w:rPr>
          <w:rFonts w:cs="Times New Roman"/>
          <w:szCs w:val="24"/>
        </w:rPr>
        <w:t>existe um grande grau de dependência do sujeito da família</w:t>
      </w:r>
      <w:r w:rsidR="00427F2F" w:rsidRPr="00D17990">
        <w:rPr>
          <w:rFonts w:cs="Times New Roman"/>
          <w:szCs w:val="24"/>
        </w:rPr>
        <w:t>:</w:t>
      </w:r>
      <w:r w:rsidRPr="00D17990">
        <w:rPr>
          <w:rFonts w:cs="Times New Roman"/>
          <w:szCs w:val="24"/>
        </w:rPr>
        <w:t xml:space="preserve"> presta</w:t>
      </w:r>
      <w:r w:rsidR="00427F2F" w:rsidRPr="00D17990">
        <w:rPr>
          <w:rFonts w:cs="Times New Roman"/>
          <w:szCs w:val="24"/>
        </w:rPr>
        <w:t>-lhe</w:t>
      </w:r>
      <w:r w:rsidRPr="00D17990">
        <w:rPr>
          <w:rFonts w:cs="Times New Roman"/>
          <w:szCs w:val="24"/>
        </w:rPr>
        <w:t xml:space="preserve"> ap</w:t>
      </w:r>
      <w:r w:rsidR="0089663B">
        <w:rPr>
          <w:rFonts w:cs="Times New Roman"/>
          <w:szCs w:val="24"/>
        </w:rPr>
        <w:t>oi</w:t>
      </w:r>
      <w:r w:rsidRPr="00D17990">
        <w:rPr>
          <w:rFonts w:cs="Times New Roman"/>
          <w:szCs w:val="24"/>
        </w:rPr>
        <w:t>o na sua higiene, nas suas deslocações e em todos os contextos da sua vida. Caso esse ap</w:t>
      </w:r>
      <w:r w:rsidR="004748EA">
        <w:rPr>
          <w:rFonts w:cs="Times New Roman"/>
          <w:szCs w:val="24"/>
        </w:rPr>
        <w:t>oi</w:t>
      </w:r>
      <w:r w:rsidRPr="00D17990">
        <w:rPr>
          <w:rFonts w:cs="Times New Roman"/>
          <w:szCs w:val="24"/>
        </w:rPr>
        <w:t>o não se verificasse seria absolutamente impensável que o sujeito concluísse os seus estudos académicos e se realizasse pessoal e profissionalmente</w:t>
      </w:r>
      <w:r w:rsidR="00F42388" w:rsidRPr="00D17990">
        <w:rPr>
          <w:rFonts w:cs="Times New Roman"/>
          <w:szCs w:val="24"/>
        </w:rPr>
        <w:t xml:space="preserve">, mas também podemos constatar </w:t>
      </w:r>
      <w:r w:rsidR="00E1595E" w:rsidRPr="00D17990">
        <w:rPr>
          <w:rFonts w:cs="Times New Roman"/>
          <w:szCs w:val="24"/>
        </w:rPr>
        <w:t xml:space="preserve">que é possível um indivíduo com </w:t>
      </w:r>
      <w:proofErr w:type="spellStart"/>
      <w:r w:rsidR="00E1595E" w:rsidRPr="00D17990">
        <w:rPr>
          <w:rFonts w:cs="Times New Roman"/>
          <w:szCs w:val="24"/>
        </w:rPr>
        <w:t>Osteogenese</w:t>
      </w:r>
      <w:proofErr w:type="spellEnd"/>
      <w:r w:rsidR="00E1595E" w:rsidRPr="00D17990">
        <w:rPr>
          <w:rFonts w:cs="Times New Roman"/>
          <w:szCs w:val="24"/>
        </w:rPr>
        <w:t xml:space="preserve"> Imperfeita atingir a sua “realização”, como pessoa e como profissional, salvaguardando, necessariamente, limitações de vária ordem que a todos assistem</w:t>
      </w:r>
      <w:r w:rsidRPr="00D17990">
        <w:rPr>
          <w:rFonts w:cs="Times New Roman"/>
          <w:szCs w:val="24"/>
        </w:rPr>
        <w:t xml:space="preserve">. </w:t>
      </w:r>
    </w:p>
    <w:p w14:paraId="0802B0DE" w14:textId="10D7F870" w:rsidR="008339B2" w:rsidRPr="00D17990" w:rsidRDefault="008339B2" w:rsidP="00C50C21">
      <w:pPr>
        <w:ind w:left="0" w:firstLine="0"/>
      </w:pPr>
    </w:p>
    <w:p w14:paraId="191EB7F8" w14:textId="7E35ED1D" w:rsidR="003F6A05" w:rsidRPr="00D17990" w:rsidRDefault="00FB7CDE" w:rsidP="00A7640C">
      <w:pPr>
        <w:pStyle w:val="Cabealho1"/>
        <w:rPr>
          <w:rStyle w:val="TtulodoLivro"/>
          <w:rFonts w:ascii="Times New Roman" w:hAnsi="Times New Roman"/>
          <w:b/>
          <w:bCs w:val="0"/>
          <w:iCs w:val="0"/>
          <w:spacing w:val="0"/>
          <w:sz w:val="24"/>
          <w:lang w:val="en-US"/>
        </w:rPr>
      </w:pPr>
      <w:r w:rsidRPr="00D17990">
        <w:rPr>
          <w:rStyle w:val="TtulodoLivro"/>
          <w:rFonts w:ascii="Times New Roman" w:hAnsi="Times New Roman"/>
          <w:b/>
          <w:bCs w:val="0"/>
          <w:iCs w:val="0"/>
          <w:spacing w:val="0"/>
          <w:sz w:val="24"/>
          <w:lang w:val="en-US"/>
        </w:rPr>
        <w:t>R</w:t>
      </w:r>
      <w:r w:rsidR="003F6A05" w:rsidRPr="00D17990">
        <w:rPr>
          <w:rStyle w:val="TtulodoLivro"/>
          <w:rFonts w:ascii="Times New Roman" w:hAnsi="Times New Roman"/>
          <w:b/>
          <w:bCs w:val="0"/>
          <w:iCs w:val="0"/>
          <w:spacing w:val="0"/>
          <w:sz w:val="24"/>
          <w:lang w:val="en-US"/>
        </w:rPr>
        <w:t>EFERÊNCIAS BIBLIOGRÁFICAS</w:t>
      </w:r>
    </w:p>
    <w:sdt>
      <w:sdtPr>
        <w:rPr>
          <w:rFonts w:asciiTheme="minorHAnsi" w:hAnsiTheme="minorHAnsi"/>
        </w:rPr>
        <w:id w:val="308444351"/>
        <w:bibliography/>
      </w:sdtPr>
      <w:sdtEndPr>
        <w:rPr>
          <w:rFonts w:ascii="Times New Roman" w:hAnsi="Times New Roman" w:cs="Times New Roman"/>
          <w:szCs w:val="24"/>
        </w:rPr>
      </w:sdtEndPr>
      <w:sdtContent>
        <w:p w14:paraId="59FA99BD" w14:textId="70FB59F2" w:rsidR="00150DC7" w:rsidRPr="00D17990" w:rsidRDefault="0012047F" w:rsidP="00126D4F">
          <w:pPr>
            <w:pStyle w:val="Bibliografia"/>
            <w:spacing w:line="240" w:lineRule="auto"/>
            <w:ind w:left="0" w:firstLine="0"/>
            <w:rPr>
              <w:noProof/>
            </w:rPr>
          </w:pPr>
          <w:r w:rsidRPr="00D17990">
            <w:rPr>
              <w:noProof/>
              <w:lang w:val="en-US"/>
            </w:rPr>
            <w:t xml:space="preserve">ABLON, J. Personality and Stereotype in Osteogenese Imperfecta: Behavioral Phenotype or Response to Life Hard Challenges? </w:t>
          </w:r>
          <w:r w:rsidRPr="00D17990">
            <w:rPr>
              <w:b/>
              <w:iCs/>
              <w:noProof/>
            </w:rPr>
            <w:t>American Journal of Medical Genetics</w:t>
          </w:r>
          <w:r w:rsidRPr="00D17990">
            <w:rPr>
              <w:i/>
              <w:iCs/>
              <w:noProof/>
            </w:rPr>
            <w:t xml:space="preserve">, </w:t>
          </w:r>
          <w:r w:rsidRPr="00D17990">
            <w:rPr>
              <w:iCs/>
              <w:noProof/>
            </w:rPr>
            <w:t>122</w:t>
          </w:r>
          <w:r w:rsidRPr="00D17990">
            <w:rPr>
              <w:noProof/>
            </w:rPr>
            <w:t xml:space="preserve">, </w:t>
          </w:r>
          <w:r w:rsidR="0005674A" w:rsidRPr="00D17990">
            <w:rPr>
              <w:noProof/>
            </w:rPr>
            <w:t xml:space="preserve">p. </w:t>
          </w:r>
          <w:r w:rsidRPr="00D17990">
            <w:rPr>
              <w:noProof/>
            </w:rPr>
            <w:t>201-214, 2003.</w:t>
          </w:r>
        </w:p>
        <w:p w14:paraId="5D4A410A" w14:textId="7DE8BD60" w:rsidR="00800409" w:rsidRPr="00D17990" w:rsidRDefault="00800409" w:rsidP="00126D4F">
          <w:pPr>
            <w:pStyle w:val="Bibliografia"/>
            <w:spacing w:line="240" w:lineRule="auto"/>
            <w:ind w:left="0" w:firstLine="0"/>
            <w:rPr>
              <w:noProof/>
            </w:rPr>
          </w:pPr>
          <w:r w:rsidRPr="00D17990">
            <w:rPr>
              <w:rFonts w:eastAsia="Times New Roman"/>
              <w:lang w:eastAsia="pt-PT"/>
            </w:rPr>
            <w:fldChar w:fldCharType="begin"/>
          </w:r>
          <w:r w:rsidRPr="00D17990">
            <w:instrText xml:space="preserve"> BIBLIOGRAPHY </w:instrText>
          </w:r>
          <w:r w:rsidRPr="00D17990">
            <w:rPr>
              <w:rFonts w:eastAsia="Times New Roman"/>
              <w:lang w:eastAsia="pt-PT"/>
            </w:rPr>
            <w:fldChar w:fldCharType="separate"/>
          </w:r>
        </w:p>
        <w:p w14:paraId="04AE1259" w14:textId="260E4662" w:rsidR="00800409" w:rsidRPr="00D17990" w:rsidRDefault="00800409" w:rsidP="00126D4F">
          <w:pPr>
            <w:pStyle w:val="Bibliografia"/>
            <w:spacing w:line="240" w:lineRule="auto"/>
            <w:ind w:left="0" w:firstLine="0"/>
            <w:rPr>
              <w:noProof/>
            </w:rPr>
          </w:pPr>
          <w:r w:rsidRPr="00D17990">
            <w:rPr>
              <w:noProof/>
            </w:rPr>
            <w:t>A</w:t>
          </w:r>
          <w:r w:rsidR="0040379C" w:rsidRPr="00D17990">
            <w:rPr>
              <w:noProof/>
            </w:rPr>
            <w:t>LVES, F</w:t>
          </w:r>
          <w:r w:rsidRPr="00D17990">
            <w:rPr>
              <w:noProof/>
            </w:rPr>
            <w:t>.</w:t>
          </w:r>
          <w:r w:rsidR="004748EA">
            <w:rPr>
              <w:noProof/>
            </w:rPr>
            <w:t>.</w:t>
          </w:r>
          <w:r w:rsidRPr="00D17990">
            <w:rPr>
              <w:noProof/>
            </w:rPr>
            <w:t xml:space="preserve"> </w:t>
          </w:r>
          <w:r w:rsidRPr="00D17990">
            <w:rPr>
              <w:b/>
              <w:iCs/>
              <w:noProof/>
            </w:rPr>
            <w:t>Psicomotricidade: corpo, ação e emoção</w:t>
          </w:r>
          <w:r w:rsidRPr="00D17990">
            <w:rPr>
              <w:i/>
              <w:iCs/>
              <w:noProof/>
            </w:rPr>
            <w:t>.</w:t>
          </w:r>
          <w:r w:rsidRPr="00D17990">
            <w:rPr>
              <w:noProof/>
            </w:rPr>
            <w:t xml:space="preserve"> R</w:t>
          </w:r>
          <w:r w:rsidR="0040379C" w:rsidRPr="00D17990">
            <w:rPr>
              <w:noProof/>
            </w:rPr>
            <w:t>io de Janeiro: Walk, 2003</w:t>
          </w:r>
          <w:r w:rsidR="00FF4280" w:rsidRPr="00D17990">
            <w:rPr>
              <w:noProof/>
            </w:rPr>
            <w:t>.</w:t>
          </w:r>
        </w:p>
        <w:p w14:paraId="64B60448" w14:textId="77777777" w:rsidR="00150DC7" w:rsidRPr="00D17990" w:rsidRDefault="00150DC7" w:rsidP="00126D4F">
          <w:pPr>
            <w:spacing w:line="240" w:lineRule="auto"/>
            <w:ind w:left="0" w:firstLine="0"/>
          </w:pPr>
        </w:p>
        <w:p w14:paraId="47C4F1D5" w14:textId="0CAEEA55" w:rsidR="00FF4280" w:rsidRPr="00025BAC" w:rsidRDefault="00FF4280" w:rsidP="00126D4F">
          <w:pPr>
            <w:spacing w:line="240" w:lineRule="auto"/>
            <w:ind w:left="0" w:firstLine="0"/>
            <w:jc w:val="left"/>
          </w:pPr>
          <w:r w:rsidRPr="00025BAC">
            <w:t>BARDIN, L.</w:t>
          </w:r>
          <w:r w:rsidR="004748EA">
            <w:t>.</w:t>
          </w:r>
          <w:r w:rsidR="008D2F6F" w:rsidRPr="00025BAC">
            <w:t xml:space="preserve"> </w:t>
          </w:r>
          <w:proofErr w:type="spellStart"/>
          <w:r w:rsidR="008D2F6F" w:rsidRPr="00025BAC">
            <w:rPr>
              <w:b/>
            </w:rPr>
            <w:t>L'a</w:t>
          </w:r>
          <w:r w:rsidRPr="00025BAC">
            <w:rPr>
              <w:b/>
            </w:rPr>
            <w:t>nalyse</w:t>
          </w:r>
          <w:proofErr w:type="spellEnd"/>
          <w:r w:rsidRPr="00025BAC">
            <w:rPr>
              <w:b/>
            </w:rPr>
            <w:t xml:space="preserve"> de </w:t>
          </w:r>
          <w:proofErr w:type="spellStart"/>
          <w:r w:rsidR="008D2F6F" w:rsidRPr="00025BAC">
            <w:rPr>
              <w:b/>
            </w:rPr>
            <w:t>contenu</w:t>
          </w:r>
          <w:proofErr w:type="spellEnd"/>
          <w:r w:rsidR="008D2F6F" w:rsidRPr="00025BAC">
            <w:rPr>
              <w:b/>
            </w:rPr>
            <w:t xml:space="preserve">. </w:t>
          </w:r>
          <w:r w:rsidR="008D2F6F" w:rsidRPr="00025BAC">
            <w:t>Paris: Puf</w:t>
          </w:r>
          <w:r w:rsidR="00C46CA2" w:rsidRPr="00025BAC">
            <w:t>,</w:t>
          </w:r>
          <w:r w:rsidR="008D2F6F" w:rsidRPr="00025BAC">
            <w:t xml:space="preserve"> 1977.</w:t>
          </w:r>
        </w:p>
        <w:p w14:paraId="7535A0B5" w14:textId="77777777" w:rsidR="00A75C9F" w:rsidRPr="00025BAC" w:rsidRDefault="00A75C9F" w:rsidP="00126D4F">
          <w:pPr>
            <w:spacing w:line="240" w:lineRule="auto"/>
            <w:ind w:left="0" w:firstLine="0"/>
            <w:jc w:val="left"/>
          </w:pPr>
        </w:p>
        <w:p w14:paraId="35CF3A77" w14:textId="385BDD0D" w:rsidR="00150DC7" w:rsidRPr="00025BAC" w:rsidRDefault="00A75C9F" w:rsidP="00126D4F">
          <w:pPr>
            <w:pStyle w:val="Bibliografia"/>
            <w:spacing w:line="240" w:lineRule="auto"/>
            <w:ind w:left="720" w:hanging="720"/>
          </w:pPr>
          <w:r w:rsidRPr="00D17990">
            <w:rPr>
              <w:noProof/>
            </w:rPr>
            <w:t xml:space="preserve">BARROS, L.. </w:t>
          </w:r>
          <w:r w:rsidRPr="00D17990">
            <w:rPr>
              <w:b/>
              <w:iCs/>
              <w:noProof/>
            </w:rPr>
            <w:t>Psicologia Pediátrica: perspetiva desenvolvimentista</w:t>
          </w:r>
          <w:r w:rsidRPr="00D17990">
            <w:rPr>
              <w:i/>
              <w:iCs/>
              <w:noProof/>
            </w:rPr>
            <w:t>.</w:t>
          </w:r>
          <w:r w:rsidRPr="00D17990">
            <w:rPr>
              <w:noProof/>
            </w:rPr>
            <w:t xml:space="preserve"> Lisboa: Climepsi editores, 2003</w:t>
          </w:r>
        </w:p>
        <w:p w14:paraId="6741384B" w14:textId="2D60725B" w:rsidR="00800409" w:rsidRPr="004748EA" w:rsidRDefault="00800409" w:rsidP="00126D4F">
          <w:pPr>
            <w:pStyle w:val="Bibliografia"/>
            <w:spacing w:line="240" w:lineRule="auto"/>
            <w:ind w:left="0" w:firstLine="0"/>
            <w:rPr>
              <w:noProof/>
            </w:rPr>
          </w:pPr>
          <w:r w:rsidRPr="00D17990">
            <w:rPr>
              <w:noProof/>
            </w:rPr>
            <w:t>B</w:t>
          </w:r>
          <w:r w:rsidR="0040379C" w:rsidRPr="00D17990">
            <w:rPr>
              <w:noProof/>
            </w:rPr>
            <w:t>OGDAN, R. &amp; BIKLEN</w:t>
          </w:r>
          <w:r w:rsidR="00721620" w:rsidRPr="00D17990">
            <w:rPr>
              <w:noProof/>
            </w:rPr>
            <w:t>, S.</w:t>
          </w:r>
          <w:r w:rsidR="004748EA">
            <w:rPr>
              <w:noProof/>
            </w:rPr>
            <w:t>.</w:t>
          </w:r>
          <w:r w:rsidRPr="00D17990">
            <w:rPr>
              <w:noProof/>
            </w:rPr>
            <w:t xml:space="preserve"> </w:t>
          </w:r>
          <w:r w:rsidRPr="00D17990">
            <w:rPr>
              <w:b/>
              <w:iCs/>
              <w:noProof/>
            </w:rPr>
            <w:t>Investigação qualitativa em Educação</w:t>
          </w:r>
          <w:r w:rsidRPr="00D17990">
            <w:rPr>
              <w:i/>
              <w:iCs/>
              <w:noProof/>
            </w:rPr>
            <w:t>.</w:t>
          </w:r>
          <w:r w:rsidR="00721620" w:rsidRPr="00D17990">
            <w:rPr>
              <w:noProof/>
            </w:rPr>
            <w:t xml:space="preserve"> </w:t>
          </w:r>
          <w:r w:rsidR="00721620" w:rsidRPr="004748EA">
            <w:rPr>
              <w:noProof/>
            </w:rPr>
            <w:t>Porto: Porto Editora, 1994.</w:t>
          </w:r>
        </w:p>
        <w:p w14:paraId="6A02A7D1" w14:textId="77777777" w:rsidR="00150DC7" w:rsidRPr="004748EA" w:rsidRDefault="00150DC7" w:rsidP="00126D4F">
          <w:pPr>
            <w:spacing w:line="240" w:lineRule="auto"/>
            <w:ind w:left="0" w:firstLine="0"/>
          </w:pPr>
        </w:p>
        <w:p w14:paraId="056EAE08" w14:textId="680FDEBA" w:rsidR="00800409" w:rsidRPr="00D17990" w:rsidRDefault="00800409" w:rsidP="00126D4F">
          <w:pPr>
            <w:pStyle w:val="Bibliografia"/>
            <w:spacing w:line="240" w:lineRule="auto"/>
            <w:ind w:left="0" w:firstLine="0"/>
            <w:rPr>
              <w:noProof/>
            </w:rPr>
          </w:pPr>
          <w:r w:rsidRPr="004748EA">
            <w:rPr>
              <w:noProof/>
            </w:rPr>
            <w:t>C</w:t>
          </w:r>
          <w:r w:rsidR="0040379C" w:rsidRPr="004748EA">
            <w:rPr>
              <w:noProof/>
            </w:rPr>
            <w:t xml:space="preserve">OLETTO, S. </w:t>
          </w:r>
          <w:r w:rsidR="006E3BA4" w:rsidRPr="004748EA">
            <w:rPr>
              <w:noProof/>
            </w:rPr>
            <w:t>;</w:t>
          </w:r>
          <w:r w:rsidR="0040379C" w:rsidRPr="004748EA">
            <w:rPr>
              <w:noProof/>
            </w:rPr>
            <w:t xml:space="preserve"> CÂMARA</w:t>
          </w:r>
          <w:r w:rsidR="00721620" w:rsidRPr="004748EA">
            <w:rPr>
              <w:noProof/>
            </w:rPr>
            <w:t>, M.</w:t>
          </w:r>
          <w:r w:rsidR="004748EA">
            <w:rPr>
              <w:noProof/>
            </w:rPr>
            <w:t>.</w:t>
          </w:r>
          <w:r w:rsidR="0079478B" w:rsidRPr="004748EA">
            <w:rPr>
              <w:noProof/>
            </w:rPr>
            <w:t xml:space="preserve"> </w:t>
          </w:r>
          <w:r w:rsidRPr="004748EA">
            <w:rPr>
              <w:noProof/>
            </w:rPr>
            <w:t>Estrat</w:t>
          </w:r>
          <w:r w:rsidR="0079478B" w:rsidRPr="004748EA">
            <w:rPr>
              <w:noProof/>
            </w:rPr>
            <w:t>é</w:t>
          </w:r>
          <w:r w:rsidRPr="004748EA">
            <w:rPr>
              <w:noProof/>
            </w:rPr>
            <w:t xml:space="preserve">gias de afrontamiento y percepción de la enfermedad en padres de niños con enfermedad crónica: contexto del cuidador. </w:t>
          </w:r>
          <w:r w:rsidRPr="00D17990">
            <w:rPr>
              <w:b/>
              <w:iCs/>
              <w:noProof/>
            </w:rPr>
            <w:t>Revista Diversitas - Perspetivas en Psicologia</w:t>
          </w:r>
          <w:r w:rsidRPr="00D17990">
            <w:rPr>
              <w:i/>
              <w:iCs/>
              <w:noProof/>
            </w:rPr>
            <w:t xml:space="preserve">, 5 </w:t>
          </w:r>
          <w:r w:rsidR="00721620" w:rsidRPr="00D17990">
            <w:rPr>
              <w:noProof/>
            </w:rPr>
            <w:t xml:space="preserve">, </w:t>
          </w:r>
          <w:r w:rsidR="006E3BA4" w:rsidRPr="00D17990">
            <w:rPr>
              <w:noProof/>
            </w:rPr>
            <w:t xml:space="preserve">p. </w:t>
          </w:r>
          <w:r w:rsidR="00721620" w:rsidRPr="00D17990">
            <w:rPr>
              <w:noProof/>
            </w:rPr>
            <w:t>97-110</w:t>
          </w:r>
          <w:r w:rsidR="00C46CA2" w:rsidRPr="00D17990">
            <w:rPr>
              <w:noProof/>
            </w:rPr>
            <w:t>.</w:t>
          </w:r>
          <w:r w:rsidR="00721620" w:rsidRPr="00D17990">
            <w:rPr>
              <w:noProof/>
            </w:rPr>
            <w:t xml:space="preserve"> 2009</w:t>
          </w:r>
          <w:r w:rsidR="00150DC7" w:rsidRPr="00D17990">
            <w:rPr>
              <w:noProof/>
            </w:rPr>
            <w:t>.</w:t>
          </w:r>
        </w:p>
        <w:p w14:paraId="23645EFC" w14:textId="77777777" w:rsidR="00EA4C24" w:rsidRPr="00D17990" w:rsidRDefault="00EA4C24" w:rsidP="00126D4F">
          <w:pPr>
            <w:spacing w:line="240" w:lineRule="auto"/>
          </w:pPr>
        </w:p>
        <w:p w14:paraId="5C9CAC02" w14:textId="70EB5BAE" w:rsidR="00EA4C24" w:rsidRPr="00D17990" w:rsidRDefault="00EA4C24" w:rsidP="00126D4F">
          <w:pPr>
            <w:spacing w:line="240" w:lineRule="auto"/>
            <w:ind w:left="0" w:firstLine="0"/>
          </w:pPr>
          <w:r w:rsidRPr="00D17990">
            <w:rPr>
              <w:noProof/>
            </w:rPr>
            <w:t xml:space="preserve">COSTA, C.. </w:t>
          </w:r>
          <w:r w:rsidRPr="00D17990">
            <w:rPr>
              <w:b/>
              <w:iCs/>
              <w:noProof/>
            </w:rPr>
            <w:t>Promovendo a participação e a autonomia, através da cooperação, num grupo de jardim de infância.</w:t>
          </w:r>
          <w:r w:rsidRPr="00D17990">
            <w:rPr>
              <w:noProof/>
            </w:rPr>
            <w:t xml:space="preserve"> </w:t>
          </w:r>
          <w:r w:rsidR="00126D4F" w:rsidRPr="00126D4F">
            <w:rPr>
              <w:rFonts w:cs="Times New Roman"/>
              <w:szCs w:val="24"/>
            </w:rPr>
            <w:t>Dissertação de mestrado</w:t>
          </w:r>
          <w:r w:rsidR="00126D4F">
            <w:rPr>
              <w:rFonts w:cs="Times New Roman"/>
              <w:szCs w:val="24"/>
            </w:rPr>
            <w:t xml:space="preserve"> em Ciências da Educação - Educação Especial: domínio cognitivo e motor. Lisboa: Universidade Lus</w:t>
          </w:r>
          <w:r w:rsidR="00126D4F">
            <w:rPr>
              <w:rFonts w:cs="Times New Roman"/>
              <w:szCs w:val="24"/>
            </w:rPr>
            <w:t>ófona,</w:t>
          </w:r>
          <w:r w:rsidRPr="00D17990">
            <w:rPr>
              <w:noProof/>
            </w:rPr>
            <w:t xml:space="preserve"> 2012.</w:t>
          </w:r>
        </w:p>
        <w:p w14:paraId="02ECECCC" w14:textId="77777777" w:rsidR="00150DC7" w:rsidRPr="00D17990" w:rsidRDefault="00150DC7" w:rsidP="00126D4F">
          <w:pPr>
            <w:spacing w:line="240" w:lineRule="auto"/>
            <w:ind w:left="0" w:firstLine="0"/>
          </w:pPr>
        </w:p>
        <w:p w14:paraId="37799DD7" w14:textId="43E08553" w:rsidR="0012047F" w:rsidRPr="00D17990" w:rsidRDefault="0012047F" w:rsidP="00126D4F">
          <w:pPr>
            <w:pStyle w:val="Bibliografia"/>
            <w:spacing w:line="240" w:lineRule="auto"/>
            <w:ind w:left="0" w:firstLine="0"/>
            <w:rPr>
              <w:noProof/>
            </w:rPr>
          </w:pPr>
          <w:r w:rsidRPr="00D17990">
            <w:rPr>
              <w:noProof/>
            </w:rPr>
            <w:t>DAMIÃO, E.</w:t>
          </w:r>
          <w:r w:rsidR="006E3BA4" w:rsidRPr="00D17990">
            <w:rPr>
              <w:noProof/>
            </w:rPr>
            <w:t>;</w:t>
          </w:r>
          <w:r w:rsidRPr="00D17990">
            <w:rPr>
              <w:noProof/>
            </w:rPr>
            <w:t xml:space="preserve"> ANGELO, M.</w:t>
          </w:r>
          <w:r w:rsidR="004748EA">
            <w:rPr>
              <w:noProof/>
            </w:rPr>
            <w:t>.</w:t>
          </w:r>
          <w:r w:rsidRPr="00D17990">
            <w:rPr>
              <w:noProof/>
            </w:rPr>
            <w:t xml:space="preserve"> A Experiência da família ao conviver com a doença crónica da criança, </w:t>
          </w:r>
          <w:r w:rsidRPr="004748EA">
            <w:rPr>
              <w:b/>
              <w:iCs/>
              <w:noProof/>
            </w:rPr>
            <w:t>Rev.Esc.Enf. Universidade São Paulo</w:t>
          </w:r>
          <w:r w:rsidRPr="00D17990">
            <w:rPr>
              <w:i/>
              <w:iCs/>
              <w:noProof/>
            </w:rPr>
            <w:t>, 35</w:t>
          </w:r>
          <w:r w:rsidRPr="00D17990">
            <w:rPr>
              <w:noProof/>
            </w:rPr>
            <w:t xml:space="preserve">, </w:t>
          </w:r>
          <w:r w:rsidR="006E3BA4" w:rsidRPr="00D17990">
            <w:rPr>
              <w:noProof/>
            </w:rPr>
            <w:t xml:space="preserve">p. </w:t>
          </w:r>
          <w:r w:rsidRPr="00D17990">
            <w:rPr>
              <w:noProof/>
            </w:rPr>
            <w:t>66 -71, 2001.</w:t>
          </w:r>
        </w:p>
        <w:p w14:paraId="75A01D0B" w14:textId="77777777" w:rsidR="00150DC7" w:rsidRPr="00D17990" w:rsidRDefault="00150DC7" w:rsidP="00126D4F">
          <w:pPr>
            <w:spacing w:line="240" w:lineRule="auto"/>
            <w:ind w:left="0" w:firstLine="0"/>
          </w:pPr>
        </w:p>
        <w:p w14:paraId="1CFBFECB" w14:textId="17678F61" w:rsidR="00800409" w:rsidRPr="00D17990" w:rsidRDefault="00800409" w:rsidP="00126D4F">
          <w:pPr>
            <w:pStyle w:val="Bibliografia"/>
            <w:spacing w:line="240" w:lineRule="auto"/>
            <w:ind w:left="0" w:firstLine="0"/>
            <w:rPr>
              <w:noProof/>
              <w:lang w:val="en-US"/>
            </w:rPr>
          </w:pPr>
          <w:r w:rsidRPr="004748EA">
            <w:rPr>
              <w:noProof/>
              <w:lang w:val="fr-FR"/>
            </w:rPr>
            <w:t>D</w:t>
          </w:r>
          <w:r w:rsidR="0040379C" w:rsidRPr="004748EA">
            <w:rPr>
              <w:noProof/>
              <w:lang w:val="fr-FR"/>
            </w:rPr>
            <w:t>ANTAS, M.</w:t>
          </w:r>
          <w:r w:rsidR="006E3BA4" w:rsidRPr="004748EA">
            <w:rPr>
              <w:noProof/>
              <w:lang w:val="fr-FR"/>
            </w:rPr>
            <w:t>;</w:t>
          </w:r>
          <w:r w:rsidR="0040379C" w:rsidRPr="004748EA">
            <w:rPr>
              <w:noProof/>
              <w:lang w:val="fr-FR"/>
            </w:rPr>
            <w:t xml:space="preserve"> COLLET, N.</w:t>
          </w:r>
          <w:r w:rsidR="006E3BA4" w:rsidRPr="004748EA">
            <w:rPr>
              <w:noProof/>
              <w:lang w:val="fr-FR"/>
            </w:rPr>
            <w:t>;</w:t>
          </w:r>
          <w:r w:rsidR="0040379C" w:rsidRPr="004748EA">
            <w:rPr>
              <w:noProof/>
              <w:lang w:val="fr-FR"/>
            </w:rPr>
            <w:t xml:space="preserve"> MOURA, F.</w:t>
          </w:r>
          <w:r w:rsidR="006E3BA4" w:rsidRPr="004748EA">
            <w:rPr>
              <w:noProof/>
              <w:lang w:val="fr-FR"/>
            </w:rPr>
            <w:t>;</w:t>
          </w:r>
          <w:r w:rsidR="0040379C" w:rsidRPr="004748EA">
            <w:rPr>
              <w:noProof/>
              <w:lang w:val="fr-FR"/>
            </w:rPr>
            <w:t xml:space="preserve"> TORQUATO, </w:t>
          </w:r>
          <w:r w:rsidR="00721620" w:rsidRPr="004748EA">
            <w:rPr>
              <w:noProof/>
              <w:lang w:val="fr-FR"/>
            </w:rPr>
            <w:t>I.</w:t>
          </w:r>
          <w:r w:rsidR="004748EA" w:rsidRPr="004748EA">
            <w:rPr>
              <w:noProof/>
              <w:lang w:val="fr-FR"/>
            </w:rPr>
            <w:t>.</w:t>
          </w:r>
          <w:r w:rsidRPr="004748EA">
            <w:rPr>
              <w:noProof/>
              <w:lang w:val="fr-FR"/>
            </w:rPr>
            <w:t xml:space="preserve"> </w:t>
          </w:r>
          <w:r w:rsidRPr="00D17990">
            <w:rPr>
              <w:b/>
              <w:iCs/>
              <w:noProof/>
            </w:rPr>
            <w:t>Impacto do diagnóstico de Paralesia Cerebral para a família</w:t>
          </w:r>
          <w:r w:rsidRPr="00D17990">
            <w:rPr>
              <w:i/>
              <w:iCs/>
              <w:noProof/>
            </w:rPr>
            <w:t>.</w:t>
          </w:r>
          <w:r w:rsidR="00721620" w:rsidRPr="00D17990">
            <w:rPr>
              <w:noProof/>
            </w:rPr>
            <w:t xml:space="preserve"> </w:t>
          </w:r>
          <w:r w:rsidR="00721620" w:rsidRPr="004748EA">
            <w:rPr>
              <w:noProof/>
            </w:rPr>
            <w:t xml:space="preserve">Rio de Janeiro: </w:t>
          </w:r>
          <w:r w:rsidR="00721620" w:rsidRPr="00D17990">
            <w:rPr>
              <w:noProof/>
              <w:lang w:val="en-US"/>
            </w:rPr>
            <w:t>Florianopolis, 2010.</w:t>
          </w:r>
        </w:p>
        <w:p w14:paraId="61CA6A4B" w14:textId="77777777" w:rsidR="00DB443C" w:rsidRPr="00D17990" w:rsidRDefault="00DB443C" w:rsidP="00126D4F">
          <w:pPr>
            <w:spacing w:line="240" w:lineRule="auto"/>
            <w:rPr>
              <w:lang w:val="en-US"/>
            </w:rPr>
          </w:pPr>
        </w:p>
        <w:p w14:paraId="1E55858D" w14:textId="7AF447FD" w:rsidR="00427F2F" w:rsidRPr="00025BAC" w:rsidRDefault="00427F2F" w:rsidP="00126D4F">
          <w:pPr>
            <w:pStyle w:val="Bibliografia"/>
            <w:spacing w:line="240" w:lineRule="auto"/>
            <w:ind w:left="0" w:firstLine="0"/>
            <w:rPr>
              <w:noProof/>
            </w:rPr>
          </w:pPr>
          <w:r w:rsidRPr="00D17990">
            <w:rPr>
              <w:noProof/>
              <w:lang w:val="en-US"/>
            </w:rPr>
            <w:t>ENGELBERT, R.; UITERWALL, C.; HELDERS, P.</w:t>
          </w:r>
          <w:r w:rsidR="004748EA">
            <w:rPr>
              <w:noProof/>
              <w:lang w:val="en-US"/>
            </w:rPr>
            <w:t>.</w:t>
          </w:r>
          <w:r w:rsidRPr="00D17990">
            <w:rPr>
              <w:noProof/>
              <w:lang w:val="en-US"/>
            </w:rPr>
            <w:t xml:space="preserve"> </w:t>
          </w:r>
          <w:r w:rsidR="000472F3" w:rsidRPr="00D17990">
            <w:rPr>
              <w:noProof/>
              <w:lang w:val="en-US"/>
            </w:rPr>
            <w:t>Imperfect Osteogenesis</w:t>
          </w:r>
          <w:r w:rsidRPr="00D17990">
            <w:rPr>
              <w:noProof/>
              <w:lang w:val="en-US"/>
            </w:rPr>
            <w:t xml:space="preserve"> in Childhood: Perceived Competence in Relation to Impairment and Disability,</w:t>
          </w:r>
          <w:r w:rsidRPr="00D17990">
            <w:rPr>
              <w:b/>
              <w:noProof/>
              <w:lang w:val="en-US"/>
            </w:rPr>
            <w:t xml:space="preserve"> </w:t>
          </w:r>
          <w:r w:rsidRPr="00D17990">
            <w:rPr>
              <w:b/>
              <w:iCs/>
              <w:noProof/>
              <w:lang w:val="en-US"/>
            </w:rPr>
            <w:t>ArchPhys Med Rehabil</w:t>
          </w:r>
          <w:r w:rsidRPr="00D17990">
            <w:rPr>
              <w:i/>
              <w:iCs/>
              <w:noProof/>
              <w:lang w:val="en-US"/>
            </w:rPr>
            <w:t>, 79</w:t>
          </w:r>
          <w:r w:rsidRPr="00D17990">
            <w:rPr>
              <w:noProof/>
              <w:lang w:val="en-US"/>
            </w:rPr>
            <w:t xml:space="preserve">, p. 1590-1594. </w:t>
          </w:r>
          <w:r w:rsidRPr="00025BAC">
            <w:rPr>
              <w:noProof/>
            </w:rPr>
            <w:t>1998.</w:t>
          </w:r>
        </w:p>
        <w:p w14:paraId="1A872529" w14:textId="77777777" w:rsidR="00150DC7" w:rsidRPr="00025BAC" w:rsidRDefault="00150DC7" w:rsidP="00126D4F">
          <w:pPr>
            <w:spacing w:line="240" w:lineRule="auto"/>
            <w:ind w:left="0" w:firstLine="0"/>
          </w:pPr>
        </w:p>
        <w:p w14:paraId="6BA69A5E" w14:textId="646F2321" w:rsidR="004E0511" w:rsidRPr="00D17990" w:rsidRDefault="006E3BA4" w:rsidP="00126D4F">
          <w:pPr>
            <w:spacing w:line="240" w:lineRule="auto"/>
            <w:ind w:left="0" w:firstLine="0"/>
          </w:pPr>
          <w:r w:rsidRPr="00D17990">
            <w:t>ESTEVES, M.</w:t>
          </w:r>
          <w:r w:rsidR="004748EA">
            <w:t>.</w:t>
          </w:r>
          <w:r w:rsidR="008D2F6F" w:rsidRPr="00D17990">
            <w:t xml:space="preserve"> Análise de conteúdo.</w:t>
          </w:r>
          <w:r w:rsidR="004E0511" w:rsidRPr="00D17990">
            <w:t xml:space="preserve"> In</w:t>
          </w:r>
          <w:r w:rsidRPr="00D17990">
            <w:t>:</w:t>
          </w:r>
          <w:r w:rsidR="004E0511" w:rsidRPr="00D17990">
            <w:t xml:space="preserve"> Lima, J</w:t>
          </w:r>
          <w:r w:rsidRPr="00D17990">
            <w:t>.</w:t>
          </w:r>
          <w:r w:rsidR="004E0511" w:rsidRPr="00D17990">
            <w:t xml:space="preserve"> Á</w:t>
          </w:r>
          <w:r w:rsidRPr="00D17990">
            <w:t>.</w:t>
          </w:r>
          <w:r w:rsidR="004E0511" w:rsidRPr="00D17990">
            <w:t>; P</w:t>
          </w:r>
          <w:r w:rsidR="00704A15" w:rsidRPr="00D17990">
            <w:t>ACHECO</w:t>
          </w:r>
          <w:r w:rsidR="004E0511" w:rsidRPr="00D17990">
            <w:t>, J</w:t>
          </w:r>
          <w:r w:rsidR="00704A15" w:rsidRPr="00D17990">
            <w:t xml:space="preserve">. </w:t>
          </w:r>
          <w:r w:rsidR="004E0511" w:rsidRPr="00D17990">
            <w:t>A</w:t>
          </w:r>
          <w:r w:rsidR="00704A15" w:rsidRPr="00D17990">
            <w:t>. (Orgs)</w:t>
          </w:r>
          <w:r w:rsidR="004E0511" w:rsidRPr="00D17990">
            <w:t xml:space="preserve"> </w:t>
          </w:r>
          <w:r w:rsidR="004E0511" w:rsidRPr="00D17990">
            <w:rPr>
              <w:b/>
            </w:rPr>
            <w:t xml:space="preserve">Fazer investigação. </w:t>
          </w:r>
          <w:r w:rsidR="004E0511" w:rsidRPr="004748EA">
            <w:t>Contributos para a elaboração de dissertações e teses</w:t>
          </w:r>
          <w:r w:rsidR="004748EA">
            <w:t>.</w:t>
          </w:r>
          <w:r w:rsidR="004E0511" w:rsidRPr="00D17990">
            <w:t xml:space="preserve"> </w:t>
          </w:r>
          <w:r w:rsidR="00704A15" w:rsidRPr="00D17990">
            <w:t xml:space="preserve">Porto: Porto Editora, 2006. </w:t>
          </w:r>
          <w:r w:rsidR="004E0511" w:rsidRPr="00D17990">
            <w:t xml:space="preserve">p. 105-126. </w:t>
          </w:r>
        </w:p>
        <w:p w14:paraId="4DA95A9A" w14:textId="77777777" w:rsidR="00150DC7" w:rsidRPr="00D17990" w:rsidRDefault="00150DC7" w:rsidP="00126D4F">
          <w:pPr>
            <w:spacing w:line="240" w:lineRule="auto"/>
            <w:ind w:left="0" w:firstLine="0"/>
          </w:pPr>
        </w:p>
        <w:p w14:paraId="74DAB55A" w14:textId="16A3A3E0" w:rsidR="00800409" w:rsidRPr="00D17990" w:rsidRDefault="00800409" w:rsidP="00126D4F">
          <w:pPr>
            <w:pStyle w:val="Bibliografia"/>
            <w:spacing w:line="240" w:lineRule="auto"/>
            <w:ind w:left="0" w:firstLine="0"/>
            <w:rPr>
              <w:noProof/>
            </w:rPr>
          </w:pPr>
          <w:r w:rsidRPr="00D17990">
            <w:rPr>
              <w:noProof/>
            </w:rPr>
            <w:lastRenderedPageBreak/>
            <w:t>F</w:t>
          </w:r>
          <w:r w:rsidR="0040379C" w:rsidRPr="00D17990">
            <w:rPr>
              <w:noProof/>
            </w:rPr>
            <w:t>ERREIRA</w:t>
          </w:r>
          <w:r w:rsidR="00704A15" w:rsidRPr="00D17990">
            <w:rPr>
              <w:noProof/>
            </w:rPr>
            <w:t>,</w:t>
          </w:r>
          <w:r w:rsidR="0040379C" w:rsidRPr="00D17990">
            <w:rPr>
              <w:noProof/>
            </w:rPr>
            <w:t xml:space="preserve"> W</w:t>
          </w:r>
          <w:r w:rsidR="00704A15" w:rsidRPr="00D17990">
            <w:rPr>
              <w:noProof/>
            </w:rPr>
            <w:t>.</w:t>
          </w:r>
          <w:r w:rsidR="0040379C" w:rsidRPr="00D17990">
            <w:rPr>
              <w:noProof/>
            </w:rPr>
            <w:t xml:space="preserve"> B.</w:t>
          </w:r>
          <w:r w:rsidR="00704A15" w:rsidRPr="00D17990">
            <w:rPr>
              <w:noProof/>
            </w:rPr>
            <w:t>;</w:t>
          </w:r>
          <w:r w:rsidR="0040379C" w:rsidRPr="00D17990">
            <w:rPr>
              <w:noProof/>
            </w:rPr>
            <w:t xml:space="preserve"> MARTINS, R</w:t>
          </w:r>
          <w:r w:rsidR="00721620" w:rsidRPr="00D17990">
            <w:rPr>
              <w:noProof/>
            </w:rPr>
            <w:t>.</w:t>
          </w:r>
          <w:r w:rsidR="004748EA">
            <w:rPr>
              <w:noProof/>
            </w:rPr>
            <w:t>.</w:t>
          </w:r>
          <w:r w:rsidR="00721620" w:rsidRPr="00D17990">
            <w:rPr>
              <w:noProof/>
            </w:rPr>
            <w:t xml:space="preserve"> </w:t>
          </w:r>
          <w:r w:rsidRPr="00D17990">
            <w:rPr>
              <w:b/>
              <w:iCs/>
              <w:noProof/>
            </w:rPr>
            <w:t xml:space="preserve">De docente para docente - </w:t>
          </w:r>
          <w:r w:rsidRPr="004748EA">
            <w:rPr>
              <w:iCs/>
              <w:noProof/>
            </w:rPr>
            <w:t>práticas de ensino e diversidade para a Educação Básica</w:t>
          </w:r>
          <w:r w:rsidRPr="00D17990">
            <w:rPr>
              <w:i/>
              <w:iCs/>
              <w:noProof/>
            </w:rPr>
            <w:t>.</w:t>
          </w:r>
          <w:r w:rsidRPr="00D17990">
            <w:rPr>
              <w:noProof/>
            </w:rPr>
            <w:t xml:space="preserve"> R</w:t>
          </w:r>
          <w:r w:rsidR="00721620" w:rsidRPr="00D17990">
            <w:rPr>
              <w:noProof/>
            </w:rPr>
            <w:t>io de janeiro: Summus Editorial,</w:t>
          </w:r>
          <w:r w:rsidR="008D2F6F" w:rsidRPr="00D17990">
            <w:rPr>
              <w:noProof/>
            </w:rPr>
            <w:t xml:space="preserve"> </w:t>
          </w:r>
          <w:r w:rsidR="00721620" w:rsidRPr="00D17990">
            <w:rPr>
              <w:noProof/>
            </w:rPr>
            <w:t>2007.</w:t>
          </w:r>
        </w:p>
        <w:p w14:paraId="7505B570" w14:textId="77777777" w:rsidR="00150DC7" w:rsidRPr="00D17990" w:rsidRDefault="00150DC7" w:rsidP="00126D4F">
          <w:pPr>
            <w:spacing w:line="240" w:lineRule="auto"/>
            <w:ind w:left="0" w:firstLine="0"/>
          </w:pPr>
        </w:p>
        <w:p w14:paraId="21031B2C" w14:textId="7FAAF12A" w:rsidR="00800409" w:rsidRPr="00D17990" w:rsidRDefault="00800409" w:rsidP="00126D4F">
          <w:pPr>
            <w:pStyle w:val="Bibliografia"/>
            <w:spacing w:line="240" w:lineRule="auto"/>
            <w:ind w:left="0" w:firstLine="0"/>
            <w:rPr>
              <w:noProof/>
            </w:rPr>
          </w:pPr>
          <w:r w:rsidRPr="00D17990">
            <w:rPr>
              <w:noProof/>
            </w:rPr>
            <w:t>F</w:t>
          </w:r>
          <w:r w:rsidR="0040379C" w:rsidRPr="00D17990">
            <w:rPr>
              <w:noProof/>
            </w:rPr>
            <w:t>ONSECA, V.</w:t>
          </w:r>
          <w:r w:rsidRPr="00D17990">
            <w:rPr>
              <w:noProof/>
            </w:rPr>
            <w:t xml:space="preserve"> </w:t>
          </w:r>
          <w:r w:rsidRPr="00D17990">
            <w:rPr>
              <w:b/>
              <w:iCs/>
              <w:noProof/>
            </w:rPr>
            <w:t xml:space="preserve">Manual de Observação Psicomotora: </w:t>
          </w:r>
          <w:r w:rsidRPr="004748EA">
            <w:rPr>
              <w:iCs/>
              <w:noProof/>
            </w:rPr>
            <w:t>significação psiconeurológica dos fatores psicomotores</w:t>
          </w:r>
          <w:r w:rsidRPr="00D17990">
            <w:rPr>
              <w:i/>
              <w:iCs/>
              <w:noProof/>
            </w:rPr>
            <w:t>.</w:t>
          </w:r>
          <w:r w:rsidRPr="00D17990">
            <w:rPr>
              <w:noProof/>
            </w:rPr>
            <w:t xml:space="preserve"> </w:t>
          </w:r>
          <w:r w:rsidR="00721620" w:rsidRPr="00D17990">
            <w:rPr>
              <w:noProof/>
            </w:rPr>
            <w:t>Porto Alegre, Brasil: Artmed, 1995</w:t>
          </w:r>
          <w:r w:rsidR="00150DC7" w:rsidRPr="00D17990">
            <w:rPr>
              <w:noProof/>
            </w:rPr>
            <w:t>.</w:t>
          </w:r>
        </w:p>
        <w:p w14:paraId="770E6E50" w14:textId="77777777" w:rsidR="00150DC7" w:rsidRPr="00D17990" w:rsidRDefault="00150DC7" w:rsidP="00126D4F">
          <w:pPr>
            <w:spacing w:line="240" w:lineRule="auto"/>
            <w:ind w:left="0" w:firstLine="0"/>
          </w:pPr>
        </w:p>
        <w:p w14:paraId="2F1CD913" w14:textId="723BC897" w:rsidR="00800409" w:rsidRDefault="00800409" w:rsidP="00126D4F">
          <w:pPr>
            <w:pStyle w:val="Bibliografia"/>
            <w:spacing w:line="240" w:lineRule="auto"/>
            <w:ind w:left="0" w:firstLine="0"/>
            <w:rPr>
              <w:noProof/>
            </w:rPr>
          </w:pPr>
          <w:r w:rsidRPr="00D17990">
            <w:rPr>
              <w:noProof/>
            </w:rPr>
            <w:t>F</w:t>
          </w:r>
          <w:r w:rsidR="0040379C" w:rsidRPr="00D17990">
            <w:rPr>
              <w:noProof/>
            </w:rPr>
            <w:t>REIRE, S</w:t>
          </w:r>
          <w:r w:rsidR="00721620" w:rsidRPr="00D17990">
            <w:rPr>
              <w:noProof/>
            </w:rPr>
            <w:t xml:space="preserve">. </w:t>
          </w:r>
          <w:r w:rsidRPr="00D17990">
            <w:rPr>
              <w:noProof/>
            </w:rPr>
            <w:t xml:space="preserve">Um olhar sobre a Inclusão. </w:t>
          </w:r>
          <w:r w:rsidRPr="00D17990">
            <w:rPr>
              <w:b/>
              <w:iCs/>
              <w:noProof/>
            </w:rPr>
            <w:t>Revista de Educação,</w:t>
          </w:r>
          <w:r w:rsidRPr="00D17990">
            <w:rPr>
              <w:i/>
              <w:iCs/>
              <w:noProof/>
            </w:rPr>
            <w:t xml:space="preserve"> </w:t>
          </w:r>
          <w:r w:rsidRPr="00D17990">
            <w:rPr>
              <w:iCs/>
              <w:noProof/>
            </w:rPr>
            <w:t>16</w:t>
          </w:r>
          <w:r w:rsidR="00721620" w:rsidRPr="00D17990">
            <w:rPr>
              <w:noProof/>
            </w:rPr>
            <w:t xml:space="preserve">, </w:t>
          </w:r>
          <w:r w:rsidR="00704A15" w:rsidRPr="00D17990">
            <w:rPr>
              <w:noProof/>
            </w:rPr>
            <w:t xml:space="preserve">p. </w:t>
          </w:r>
          <w:r w:rsidR="00721620" w:rsidRPr="00D17990">
            <w:rPr>
              <w:noProof/>
            </w:rPr>
            <w:t>5-20</w:t>
          </w:r>
          <w:r w:rsidR="00C46CA2" w:rsidRPr="00D17990">
            <w:rPr>
              <w:noProof/>
            </w:rPr>
            <w:t>.</w:t>
          </w:r>
          <w:r w:rsidR="00704A15" w:rsidRPr="00D17990">
            <w:rPr>
              <w:noProof/>
            </w:rPr>
            <w:t xml:space="preserve"> </w:t>
          </w:r>
          <w:r w:rsidR="00721620" w:rsidRPr="00D17990">
            <w:rPr>
              <w:noProof/>
            </w:rPr>
            <w:t>2008.</w:t>
          </w:r>
        </w:p>
        <w:p w14:paraId="20237ACF" w14:textId="77777777" w:rsidR="00126D4F" w:rsidRDefault="00126D4F" w:rsidP="00126D4F"/>
        <w:p w14:paraId="0C2B2A26" w14:textId="7E7820F0" w:rsidR="00126D4F" w:rsidRPr="00126D4F" w:rsidRDefault="00126D4F" w:rsidP="00126D4F">
          <w:pPr>
            <w:spacing w:line="240" w:lineRule="auto"/>
            <w:ind w:left="0" w:firstLine="0"/>
          </w:pPr>
          <w:r>
            <w:t xml:space="preserve">GIL, R.. </w:t>
          </w:r>
          <w:proofErr w:type="spellStart"/>
          <w:r w:rsidRPr="00D17990">
            <w:rPr>
              <w:rFonts w:cs="Times New Roman"/>
              <w:b/>
              <w:szCs w:val="24"/>
            </w:rPr>
            <w:t>O</w:t>
          </w:r>
          <w:r w:rsidRPr="00D17990">
            <w:rPr>
              <w:rFonts w:cs="Times New Roman"/>
              <w:b/>
              <w:szCs w:val="24"/>
            </w:rPr>
            <w:t>steogenese</w:t>
          </w:r>
          <w:proofErr w:type="spellEnd"/>
          <w:r w:rsidRPr="00D17990">
            <w:rPr>
              <w:rFonts w:cs="Times New Roman"/>
              <w:b/>
              <w:szCs w:val="24"/>
            </w:rPr>
            <w:t xml:space="preserve"> I</w:t>
          </w:r>
          <w:r w:rsidRPr="00D17990">
            <w:rPr>
              <w:rFonts w:cs="Times New Roman"/>
              <w:b/>
              <w:szCs w:val="24"/>
            </w:rPr>
            <w:t>mperfeita</w:t>
          </w:r>
          <w:r w:rsidRPr="00D17990">
            <w:rPr>
              <w:rFonts w:cs="Times New Roman"/>
              <w:b/>
              <w:szCs w:val="24"/>
            </w:rPr>
            <w:t xml:space="preserve">: </w:t>
          </w:r>
          <w:r w:rsidRPr="00126D4F">
            <w:rPr>
              <w:rFonts w:cs="Times New Roman"/>
              <w:szCs w:val="24"/>
            </w:rPr>
            <w:t xml:space="preserve">o desafio de gerar e gerir facilitadores. </w:t>
          </w:r>
          <w:proofErr w:type="gramStart"/>
          <w:r w:rsidRPr="00126D4F">
            <w:rPr>
              <w:rFonts w:cs="Times New Roman"/>
              <w:szCs w:val="24"/>
            </w:rPr>
            <w:t>estudo</w:t>
          </w:r>
          <w:proofErr w:type="gramEnd"/>
          <w:r w:rsidRPr="00126D4F">
            <w:rPr>
              <w:rFonts w:cs="Times New Roman"/>
              <w:szCs w:val="24"/>
            </w:rPr>
            <w:t xml:space="preserve"> de caso</w:t>
          </w:r>
          <w:r w:rsidRPr="00126D4F">
            <w:rPr>
              <w:rFonts w:cs="Times New Roman"/>
              <w:b/>
              <w:szCs w:val="24"/>
            </w:rPr>
            <w:t>.</w:t>
          </w:r>
          <w:r>
            <w:rPr>
              <w:rFonts w:cs="Times New Roman"/>
              <w:b/>
              <w:szCs w:val="24"/>
            </w:rPr>
            <w:t xml:space="preserve"> </w:t>
          </w:r>
          <w:r w:rsidRPr="00126D4F">
            <w:rPr>
              <w:rFonts w:cs="Times New Roman"/>
              <w:szCs w:val="24"/>
            </w:rPr>
            <w:t>Dissertação de mestrado</w:t>
          </w:r>
          <w:r>
            <w:rPr>
              <w:rFonts w:cs="Times New Roman"/>
              <w:szCs w:val="24"/>
            </w:rPr>
            <w:t xml:space="preserve"> em Ciências da Educação - Educação Especial: domínio cognitivo e motor. Lisboa: Universidade Lusófona, 2016. </w:t>
          </w:r>
        </w:p>
        <w:p w14:paraId="5BF2CD12" w14:textId="77777777" w:rsidR="00150DC7" w:rsidRPr="00D17990" w:rsidRDefault="00150DC7" w:rsidP="00126D4F">
          <w:pPr>
            <w:spacing w:line="240" w:lineRule="auto"/>
            <w:ind w:left="0" w:firstLine="0"/>
          </w:pPr>
        </w:p>
        <w:p w14:paraId="454070FA" w14:textId="1B954552" w:rsidR="00150DC7" w:rsidRPr="00D17990" w:rsidRDefault="00800409" w:rsidP="00126D4F">
          <w:pPr>
            <w:pStyle w:val="Bibliografia"/>
            <w:spacing w:line="240" w:lineRule="auto"/>
            <w:ind w:left="0" w:firstLine="0"/>
            <w:rPr>
              <w:noProof/>
            </w:rPr>
          </w:pPr>
          <w:r w:rsidRPr="00D17990">
            <w:rPr>
              <w:noProof/>
            </w:rPr>
            <w:t>M</w:t>
          </w:r>
          <w:r w:rsidR="0040379C" w:rsidRPr="00D17990">
            <w:rPr>
              <w:noProof/>
            </w:rPr>
            <w:t>ADUREIRA, I.</w:t>
          </w:r>
          <w:r w:rsidR="00704A15" w:rsidRPr="00D17990">
            <w:rPr>
              <w:noProof/>
            </w:rPr>
            <w:t>;</w:t>
          </w:r>
          <w:r w:rsidR="0040379C" w:rsidRPr="00D17990">
            <w:rPr>
              <w:noProof/>
            </w:rPr>
            <w:t xml:space="preserve"> LEITE, T.</w:t>
          </w:r>
          <w:r w:rsidRPr="00D17990">
            <w:rPr>
              <w:noProof/>
            </w:rPr>
            <w:t xml:space="preserve"> </w:t>
          </w:r>
          <w:r w:rsidRPr="00D17990">
            <w:rPr>
              <w:b/>
              <w:iCs/>
              <w:noProof/>
            </w:rPr>
            <w:t>Necessidades Educativas Especiais</w:t>
          </w:r>
          <w:r w:rsidRPr="00D17990">
            <w:rPr>
              <w:i/>
              <w:iCs/>
              <w:noProof/>
            </w:rPr>
            <w:t>.</w:t>
          </w:r>
          <w:r w:rsidR="00721620" w:rsidRPr="00D17990">
            <w:rPr>
              <w:noProof/>
            </w:rPr>
            <w:t xml:space="preserve"> Lisboa: Universidade Aberta, 2003.</w:t>
          </w:r>
        </w:p>
        <w:p w14:paraId="50B39304" w14:textId="77777777" w:rsidR="0023761D" w:rsidRPr="00D17990" w:rsidRDefault="0023761D" w:rsidP="00126D4F">
          <w:pPr>
            <w:spacing w:line="240" w:lineRule="auto"/>
          </w:pPr>
        </w:p>
        <w:p w14:paraId="0BB1DF80" w14:textId="1ED277A8" w:rsidR="0023761D" w:rsidRPr="00D17990" w:rsidRDefault="0023761D" w:rsidP="00126D4F">
          <w:pPr>
            <w:pStyle w:val="Bibliografia"/>
            <w:spacing w:line="240" w:lineRule="auto"/>
            <w:ind w:left="0" w:firstLine="0"/>
            <w:rPr>
              <w:noProof/>
            </w:rPr>
          </w:pPr>
          <w:r w:rsidRPr="00D17990">
            <w:rPr>
              <w:noProof/>
            </w:rPr>
            <w:t xml:space="preserve">MONTEIRO, M.; Matos, A.; Coelho, R.. A adaptação psicológica de mães cujos filhos apresentam Paralisia Cerebral: Revisão da literatura. </w:t>
          </w:r>
          <w:r w:rsidRPr="00D17990">
            <w:rPr>
              <w:b/>
              <w:iCs/>
              <w:noProof/>
            </w:rPr>
            <w:t>Revista Portuguesa Psicossomática</w:t>
          </w:r>
          <w:r w:rsidRPr="00D17990">
            <w:rPr>
              <w:noProof/>
            </w:rPr>
            <w:t>, 149-178, 2002.</w:t>
          </w:r>
        </w:p>
        <w:p w14:paraId="74421FD5" w14:textId="77777777" w:rsidR="00150DC7" w:rsidRPr="00D17990" w:rsidRDefault="00150DC7" w:rsidP="00126D4F">
          <w:pPr>
            <w:pStyle w:val="Bibliografia"/>
            <w:spacing w:line="240" w:lineRule="auto"/>
            <w:ind w:left="0" w:firstLine="0"/>
            <w:rPr>
              <w:noProof/>
            </w:rPr>
          </w:pPr>
        </w:p>
        <w:p w14:paraId="31C8A3FF" w14:textId="75086B80" w:rsidR="00800409" w:rsidRPr="004748EA" w:rsidRDefault="00800409" w:rsidP="00126D4F">
          <w:pPr>
            <w:pStyle w:val="Bibliografia"/>
            <w:spacing w:line="240" w:lineRule="auto"/>
            <w:ind w:left="0" w:firstLine="0"/>
            <w:rPr>
              <w:noProof/>
            </w:rPr>
          </w:pPr>
          <w:r w:rsidRPr="00D17990">
            <w:rPr>
              <w:noProof/>
            </w:rPr>
            <w:t>O</w:t>
          </w:r>
          <w:r w:rsidR="0040379C" w:rsidRPr="00D17990">
            <w:rPr>
              <w:noProof/>
            </w:rPr>
            <w:t>DOM, S</w:t>
          </w:r>
          <w:r w:rsidR="00721620" w:rsidRPr="00D17990">
            <w:rPr>
              <w:noProof/>
            </w:rPr>
            <w:t>.</w:t>
          </w:r>
          <w:r w:rsidR="004748EA">
            <w:rPr>
              <w:noProof/>
            </w:rPr>
            <w:t>.</w:t>
          </w:r>
          <w:r w:rsidRPr="00D17990">
            <w:rPr>
              <w:noProof/>
            </w:rPr>
            <w:t xml:space="preserve"> </w:t>
          </w:r>
          <w:r w:rsidRPr="00D17990">
            <w:rPr>
              <w:b/>
              <w:iCs/>
              <w:noProof/>
            </w:rPr>
            <w:t xml:space="preserve">Alargando a roda: </w:t>
          </w:r>
          <w:r w:rsidR="004748EA" w:rsidRPr="004748EA">
            <w:rPr>
              <w:iCs/>
              <w:noProof/>
            </w:rPr>
            <w:t>i</w:t>
          </w:r>
          <w:r w:rsidRPr="004748EA">
            <w:rPr>
              <w:iCs/>
              <w:noProof/>
            </w:rPr>
            <w:t>nclusão de crianças com Necessidades educativas Especiais na educação pré-escolar</w:t>
          </w:r>
          <w:r w:rsidRPr="00D17990">
            <w:rPr>
              <w:i/>
              <w:iCs/>
              <w:noProof/>
            </w:rPr>
            <w:t>.</w:t>
          </w:r>
          <w:r w:rsidR="00721620" w:rsidRPr="00D17990">
            <w:rPr>
              <w:noProof/>
            </w:rPr>
            <w:t xml:space="preserve"> </w:t>
          </w:r>
          <w:r w:rsidR="00721620" w:rsidRPr="004748EA">
            <w:rPr>
              <w:noProof/>
            </w:rPr>
            <w:t>Porto: Porto Editora, 2002.</w:t>
          </w:r>
        </w:p>
        <w:p w14:paraId="0755B24B" w14:textId="77777777" w:rsidR="00150DC7" w:rsidRPr="004748EA" w:rsidRDefault="00150DC7" w:rsidP="00126D4F">
          <w:pPr>
            <w:spacing w:line="240" w:lineRule="auto"/>
            <w:ind w:left="0" w:firstLine="0"/>
          </w:pPr>
        </w:p>
        <w:p w14:paraId="5ADCA99B" w14:textId="5F110502" w:rsidR="00800409" w:rsidRPr="00D17990" w:rsidRDefault="00800409" w:rsidP="00126D4F">
          <w:pPr>
            <w:pStyle w:val="Bibliografia"/>
            <w:spacing w:line="240" w:lineRule="auto"/>
            <w:ind w:left="0" w:firstLine="0"/>
            <w:rPr>
              <w:noProof/>
              <w:lang w:val="en-US"/>
            </w:rPr>
          </w:pPr>
          <w:r w:rsidRPr="004748EA">
            <w:rPr>
              <w:noProof/>
              <w:lang w:val="en-US"/>
            </w:rPr>
            <w:t>P</w:t>
          </w:r>
          <w:r w:rsidR="00721620" w:rsidRPr="004748EA">
            <w:rPr>
              <w:noProof/>
              <w:lang w:val="en-US"/>
            </w:rPr>
            <w:t>RINGLE, J.</w:t>
          </w:r>
          <w:r w:rsidR="004748EA" w:rsidRPr="004748EA">
            <w:rPr>
              <w:noProof/>
              <w:lang w:val="en-US"/>
            </w:rPr>
            <w:t>.</w:t>
          </w:r>
          <w:r w:rsidRPr="004748EA">
            <w:rPr>
              <w:noProof/>
              <w:lang w:val="en-US"/>
            </w:rPr>
            <w:t xml:space="preserve"> What works and what doesn</w:t>
          </w:r>
          <w:r w:rsidR="00704A15" w:rsidRPr="004748EA">
            <w:rPr>
              <w:noProof/>
              <w:lang w:val="en-US"/>
            </w:rPr>
            <w:t>'</w:t>
          </w:r>
          <w:r w:rsidRPr="004748EA">
            <w:rPr>
              <w:noProof/>
              <w:lang w:val="en-US"/>
            </w:rPr>
            <w:t xml:space="preserve">t, more on plain language. </w:t>
          </w:r>
          <w:r w:rsidRPr="004748EA">
            <w:rPr>
              <w:b/>
              <w:iCs/>
              <w:noProof/>
              <w:lang w:val="en-US"/>
            </w:rPr>
            <w:t>Rehabilitation Review,</w:t>
          </w:r>
          <w:r w:rsidRPr="004748EA">
            <w:rPr>
              <w:i/>
              <w:iCs/>
              <w:noProof/>
              <w:lang w:val="en-US"/>
            </w:rPr>
            <w:t xml:space="preserve"> </w:t>
          </w:r>
          <w:r w:rsidR="00704A15" w:rsidRPr="004748EA">
            <w:rPr>
              <w:iCs/>
              <w:noProof/>
              <w:lang w:val="en-US"/>
            </w:rPr>
            <w:t>n.</w:t>
          </w:r>
          <w:r w:rsidRPr="004748EA">
            <w:rPr>
              <w:i/>
              <w:iCs/>
              <w:noProof/>
              <w:lang w:val="en-US"/>
            </w:rPr>
            <w:t xml:space="preserve"> </w:t>
          </w:r>
          <w:r w:rsidRPr="004748EA">
            <w:rPr>
              <w:iCs/>
              <w:noProof/>
              <w:lang w:val="en-US"/>
            </w:rPr>
            <w:t>12</w:t>
          </w:r>
          <w:r w:rsidR="00721620" w:rsidRPr="004748EA">
            <w:rPr>
              <w:noProof/>
              <w:lang w:val="en-US"/>
            </w:rPr>
            <w:t xml:space="preserve">, p. </w:t>
          </w:r>
          <w:r w:rsidR="00721620" w:rsidRPr="00D17990">
            <w:rPr>
              <w:noProof/>
              <w:lang w:val="en-US"/>
            </w:rPr>
            <w:t>22-32</w:t>
          </w:r>
          <w:r w:rsidR="00C46CA2" w:rsidRPr="00D17990">
            <w:rPr>
              <w:noProof/>
              <w:lang w:val="en-US"/>
            </w:rPr>
            <w:t>.</w:t>
          </w:r>
          <w:r w:rsidR="00721620" w:rsidRPr="00D17990">
            <w:rPr>
              <w:noProof/>
              <w:lang w:val="en-US"/>
            </w:rPr>
            <w:t xml:space="preserve"> 2001.</w:t>
          </w:r>
        </w:p>
        <w:p w14:paraId="7F9AA8C8" w14:textId="77777777" w:rsidR="00150DC7" w:rsidRPr="00D17990" w:rsidRDefault="00150DC7" w:rsidP="00126D4F">
          <w:pPr>
            <w:spacing w:line="240" w:lineRule="auto"/>
            <w:ind w:left="0" w:firstLine="0"/>
            <w:rPr>
              <w:lang w:val="en-US"/>
            </w:rPr>
          </w:pPr>
        </w:p>
        <w:p w14:paraId="1DAF6E2C" w14:textId="2AFA1324" w:rsidR="0040379C" w:rsidRPr="004748EA" w:rsidRDefault="0040379C" w:rsidP="00126D4F">
          <w:pPr>
            <w:spacing w:line="240" w:lineRule="auto"/>
            <w:ind w:left="0" w:firstLine="0"/>
            <w:rPr>
              <w:noProof/>
              <w:lang w:val="en-US"/>
            </w:rPr>
          </w:pPr>
          <w:r w:rsidRPr="00D17990">
            <w:rPr>
              <w:noProof/>
              <w:lang w:val="en-US"/>
            </w:rPr>
            <w:t>RAUCH, F.</w:t>
          </w:r>
          <w:r w:rsidR="00C46CA2" w:rsidRPr="00D17990">
            <w:rPr>
              <w:noProof/>
              <w:lang w:val="en-US"/>
            </w:rPr>
            <w:t>;</w:t>
          </w:r>
          <w:r w:rsidRPr="00D17990">
            <w:rPr>
              <w:noProof/>
              <w:lang w:val="en-US"/>
            </w:rPr>
            <w:t xml:space="preserve"> GLORIEUX, F.</w:t>
          </w:r>
          <w:r w:rsidR="004748EA">
            <w:rPr>
              <w:noProof/>
              <w:lang w:val="en-US"/>
            </w:rPr>
            <w:t>.</w:t>
          </w:r>
          <w:r w:rsidRPr="00D17990">
            <w:rPr>
              <w:noProof/>
              <w:lang w:val="en-US"/>
            </w:rPr>
            <w:t xml:space="preserve"> </w:t>
          </w:r>
          <w:r w:rsidR="000472F3" w:rsidRPr="00D17990">
            <w:rPr>
              <w:noProof/>
              <w:lang w:val="en-US"/>
            </w:rPr>
            <w:t>Imperfect Osteogenesis</w:t>
          </w:r>
          <w:r w:rsidRPr="00D17990">
            <w:rPr>
              <w:noProof/>
              <w:lang w:val="en-US"/>
            </w:rPr>
            <w:t xml:space="preserve">, Current and Future. </w:t>
          </w:r>
          <w:r w:rsidRPr="00D17990">
            <w:rPr>
              <w:b/>
              <w:iCs/>
              <w:noProof/>
              <w:lang w:val="en-US"/>
            </w:rPr>
            <w:t>American Journal of Medical Genetics Part C</w:t>
          </w:r>
          <w:r w:rsidRPr="00D17990">
            <w:rPr>
              <w:i/>
              <w:iCs/>
              <w:noProof/>
              <w:lang w:val="en-US"/>
            </w:rPr>
            <w:t xml:space="preserve"> </w:t>
          </w:r>
          <w:r w:rsidRPr="00D17990">
            <w:rPr>
              <w:b/>
              <w:i/>
              <w:iCs/>
              <w:noProof/>
              <w:lang w:val="en-US"/>
            </w:rPr>
            <w:t xml:space="preserve">, </w:t>
          </w:r>
          <w:r w:rsidRPr="00D17990">
            <w:rPr>
              <w:b/>
              <w:iCs/>
              <w:noProof/>
              <w:lang w:val="en-US"/>
            </w:rPr>
            <w:t xml:space="preserve">Semin. </w:t>
          </w:r>
          <w:r w:rsidRPr="00025BAC">
            <w:rPr>
              <w:b/>
              <w:iCs/>
              <w:noProof/>
              <w:lang w:val="en-US"/>
            </w:rPr>
            <w:t>Med. Genet.</w:t>
          </w:r>
          <w:r w:rsidRPr="00025BAC">
            <w:rPr>
              <w:iCs/>
              <w:noProof/>
              <w:lang w:val="en-US"/>
            </w:rPr>
            <w:t xml:space="preserve">, </w:t>
          </w:r>
          <w:r w:rsidR="00C46CA2" w:rsidRPr="00025BAC">
            <w:rPr>
              <w:iCs/>
              <w:noProof/>
              <w:lang w:val="en-US"/>
            </w:rPr>
            <w:t xml:space="preserve">n. </w:t>
          </w:r>
          <w:r w:rsidRPr="00025BAC">
            <w:rPr>
              <w:iCs/>
              <w:noProof/>
              <w:lang w:val="en-US"/>
            </w:rPr>
            <w:t>139C</w:t>
          </w:r>
          <w:r w:rsidRPr="00025BAC">
            <w:rPr>
              <w:noProof/>
              <w:lang w:val="en-US"/>
            </w:rPr>
            <w:t xml:space="preserve">, </w:t>
          </w:r>
          <w:r w:rsidR="00C46CA2" w:rsidRPr="00025BAC">
            <w:rPr>
              <w:noProof/>
              <w:lang w:val="en-US"/>
            </w:rPr>
            <w:t xml:space="preserve">p. </w:t>
          </w:r>
          <w:r w:rsidRPr="00025BAC">
            <w:rPr>
              <w:noProof/>
              <w:lang w:val="en-US"/>
            </w:rPr>
            <w:t xml:space="preserve">31-37 </w:t>
          </w:r>
          <w:r w:rsidR="00C46CA2" w:rsidRPr="00025BAC">
            <w:rPr>
              <w:noProof/>
              <w:lang w:val="en-US"/>
            </w:rPr>
            <w:t xml:space="preserve">. </w:t>
          </w:r>
          <w:r w:rsidRPr="004748EA">
            <w:rPr>
              <w:noProof/>
              <w:lang w:val="en-US"/>
            </w:rPr>
            <w:t>2005.</w:t>
          </w:r>
        </w:p>
        <w:p w14:paraId="6B4A02E1" w14:textId="77777777" w:rsidR="00150DC7" w:rsidRPr="004748EA" w:rsidRDefault="00150DC7" w:rsidP="00126D4F">
          <w:pPr>
            <w:spacing w:line="240" w:lineRule="auto"/>
            <w:ind w:left="0" w:firstLine="0"/>
            <w:rPr>
              <w:noProof/>
              <w:lang w:val="en-US"/>
            </w:rPr>
          </w:pPr>
        </w:p>
        <w:p w14:paraId="173BE2DA" w14:textId="3A1B3D81" w:rsidR="00800409" w:rsidRPr="00D17990" w:rsidRDefault="00800409" w:rsidP="00126D4F">
          <w:pPr>
            <w:pStyle w:val="Bibliografia"/>
            <w:spacing w:line="240" w:lineRule="auto"/>
            <w:ind w:left="0" w:firstLine="0"/>
            <w:rPr>
              <w:noProof/>
            </w:rPr>
          </w:pPr>
          <w:r w:rsidRPr="004748EA">
            <w:rPr>
              <w:noProof/>
            </w:rPr>
            <w:t>S</w:t>
          </w:r>
          <w:r w:rsidR="0040379C" w:rsidRPr="004748EA">
            <w:rPr>
              <w:noProof/>
            </w:rPr>
            <w:t>ANCHES, I.</w:t>
          </w:r>
          <w:r w:rsidR="004748EA">
            <w:rPr>
              <w:noProof/>
            </w:rPr>
            <w:t>.</w:t>
          </w:r>
          <w:r w:rsidR="004748EA" w:rsidRPr="004748EA">
            <w:rPr>
              <w:noProof/>
            </w:rPr>
            <w:t xml:space="preserve"> </w:t>
          </w:r>
          <w:r w:rsidRPr="004748EA">
            <w:rPr>
              <w:b/>
              <w:iCs/>
              <w:noProof/>
            </w:rPr>
            <w:t xml:space="preserve">Necessidades Educativas </w:t>
          </w:r>
          <w:r w:rsidRPr="00D17990">
            <w:rPr>
              <w:b/>
              <w:iCs/>
              <w:noProof/>
            </w:rPr>
            <w:t>Especiais e Ap</w:t>
          </w:r>
          <w:r w:rsidR="004748EA">
            <w:rPr>
              <w:b/>
              <w:iCs/>
              <w:noProof/>
            </w:rPr>
            <w:t>oi</w:t>
          </w:r>
          <w:r w:rsidRPr="00D17990">
            <w:rPr>
              <w:b/>
              <w:iCs/>
              <w:noProof/>
            </w:rPr>
            <w:t>os e complementos educativos no quotidiano do professor</w:t>
          </w:r>
          <w:r w:rsidRPr="00D17990">
            <w:rPr>
              <w:i/>
              <w:iCs/>
              <w:noProof/>
            </w:rPr>
            <w:t>.</w:t>
          </w:r>
          <w:r w:rsidR="003522AB" w:rsidRPr="00D17990">
            <w:rPr>
              <w:noProof/>
            </w:rPr>
            <w:t xml:space="preserve"> Porto: Porto Editora,1996</w:t>
          </w:r>
          <w:r w:rsidR="00C46CA2" w:rsidRPr="00D17990">
            <w:rPr>
              <w:noProof/>
            </w:rPr>
            <w:t>.</w:t>
          </w:r>
        </w:p>
        <w:p w14:paraId="115D661B" w14:textId="77777777" w:rsidR="00150DC7" w:rsidRPr="00D17990" w:rsidRDefault="00150DC7" w:rsidP="00126D4F">
          <w:pPr>
            <w:spacing w:line="240" w:lineRule="auto"/>
            <w:ind w:left="0" w:firstLine="0"/>
          </w:pPr>
        </w:p>
        <w:p w14:paraId="48EA0ADB" w14:textId="04152438" w:rsidR="00800409" w:rsidRPr="00D17990" w:rsidRDefault="00800409" w:rsidP="00126D4F">
          <w:pPr>
            <w:pStyle w:val="Bibliografia"/>
            <w:spacing w:line="240" w:lineRule="auto"/>
            <w:ind w:left="0" w:firstLine="0"/>
            <w:rPr>
              <w:noProof/>
            </w:rPr>
          </w:pPr>
          <w:r w:rsidRPr="00D17990">
            <w:rPr>
              <w:noProof/>
            </w:rPr>
            <w:t>S</w:t>
          </w:r>
          <w:r w:rsidR="0040379C" w:rsidRPr="00D17990">
            <w:rPr>
              <w:noProof/>
            </w:rPr>
            <w:t>ANCHES, I.</w:t>
          </w:r>
          <w:r w:rsidR="004748EA">
            <w:rPr>
              <w:noProof/>
            </w:rPr>
            <w:t>.</w:t>
          </w:r>
          <w:r w:rsidRPr="00D17990">
            <w:rPr>
              <w:noProof/>
            </w:rPr>
            <w:t xml:space="preserve"> Compreender, Agir, Mudar, Incluir. Da Investigação-acção à Educação Inclusiva. </w:t>
          </w:r>
          <w:r w:rsidRPr="00D17990">
            <w:rPr>
              <w:b/>
              <w:iCs/>
              <w:noProof/>
            </w:rPr>
            <w:t>Revista Lusófona de Educação</w:t>
          </w:r>
          <w:r w:rsidRPr="00D17990">
            <w:rPr>
              <w:i/>
              <w:iCs/>
              <w:noProof/>
            </w:rPr>
            <w:t>,</w:t>
          </w:r>
          <w:r w:rsidR="00C46CA2" w:rsidRPr="00D17990">
            <w:rPr>
              <w:iCs/>
              <w:noProof/>
            </w:rPr>
            <w:t xml:space="preserve"> n.</w:t>
          </w:r>
          <w:r w:rsidRPr="00D17990">
            <w:rPr>
              <w:i/>
              <w:iCs/>
              <w:noProof/>
            </w:rPr>
            <w:t xml:space="preserve"> </w:t>
          </w:r>
          <w:r w:rsidRPr="00D17990">
            <w:rPr>
              <w:iCs/>
              <w:noProof/>
            </w:rPr>
            <w:t>5</w:t>
          </w:r>
          <w:r w:rsidR="0040379C" w:rsidRPr="00D17990">
            <w:rPr>
              <w:noProof/>
            </w:rPr>
            <w:t xml:space="preserve">, </w:t>
          </w:r>
          <w:r w:rsidR="00C46CA2" w:rsidRPr="00D17990">
            <w:rPr>
              <w:noProof/>
            </w:rPr>
            <w:t xml:space="preserve">p. </w:t>
          </w:r>
          <w:r w:rsidR="0040379C" w:rsidRPr="00D17990">
            <w:rPr>
              <w:noProof/>
            </w:rPr>
            <w:t>127-142</w:t>
          </w:r>
          <w:r w:rsidR="005B2076" w:rsidRPr="00D17990">
            <w:rPr>
              <w:noProof/>
            </w:rPr>
            <w:t>.</w:t>
          </w:r>
          <w:r w:rsidR="0040379C" w:rsidRPr="00D17990">
            <w:rPr>
              <w:noProof/>
            </w:rPr>
            <w:t xml:space="preserve"> 2005.</w:t>
          </w:r>
        </w:p>
        <w:p w14:paraId="4722D0BB" w14:textId="77777777" w:rsidR="00150DC7" w:rsidRPr="00D17990" w:rsidRDefault="00150DC7" w:rsidP="00126D4F">
          <w:pPr>
            <w:spacing w:line="240" w:lineRule="auto"/>
            <w:ind w:left="0" w:firstLine="0"/>
          </w:pPr>
        </w:p>
        <w:p w14:paraId="55AF3D83" w14:textId="6BDFCF00" w:rsidR="00800409" w:rsidRPr="00D17990" w:rsidRDefault="0040379C" w:rsidP="00126D4F">
          <w:pPr>
            <w:pStyle w:val="Bibliografia"/>
            <w:spacing w:line="240" w:lineRule="auto"/>
            <w:ind w:left="0" w:firstLine="0"/>
            <w:rPr>
              <w:noProof/>
            </w:rPr>
          </w:pPr>
          <w:r w:rsidRPr="00D17990">
            <w:rPr>
              <w:noProof/>
            </w:rPr>
            <w:t>SANCHES, I.</w:t>
          </w:r>
          <w:r w:rsidR="004748EA">
            <w:rPr>
              <w:noProof/>
            </w:rPr>
            <w:t>.</w:t>
          </w:r>
          <w:r w:rsidR="00800409" w:rsidRPr="00D17990">
            <w:rPr>
              <w:noProof/>
            </w:rPr>
            <w:t xml:space="preserve"> Do "aprender para fazer" ao "aprender fazendo": as práticas de educação inclusiva na escola. </w:t>
          </w:r>
          <w:r w:rsidR="00800409" w:rsidRPr="00D17990">
            <w:rPr>
              <w:b/>
              <w:iCs/>
              <w:noProof/>
            </w:rPr>
            <w:t>Revista Lusófona de Educação</w:t>
          </w:r>
          <w:r w:rsidR="00800409" w:rsidRPr="00D17990">
            <w:rPr>
              <w:iCs/>
              <w:noProof/>
            </w:rPr>
            <w:t xml:space="preserve">, </w:t>
          </w:r>
          <w:r w:rsidR="005B2076" w:rsidRPr="00D17990">
            <w:rPr>
              <w:iCs/>
              <w:noProof/>
            </w:rPr>
            <w:t xml:space="preserve">n. </w:t>
          </w:r>
          <w:r w:rsidR="00800409" w:rsidRPr="00D17990">
            <w:rPr>
              <w:iCs/>
              <w:noProof/>
            </w:rPr>
            <w:t>19</w:t>
          </w:r>
          <w:r w:rsidRPr="00D17990">
            <w:rPr>
              <w:noProof/>
            </w:rPr>
            <w:t xml:space="preserve">, </w:t>
          </w:r>
          <w:r w:rsidR="005B2076" w:rsidRPr="00D17990">
            <w:rPr>
              <w:noProof/>
            </w:rPr>
            <w:t xml:space="preserve">p. </w:t>
          </w:r>
          <w:r w:rsidRPr="00D17990">
            <w:rPr>
              <w:noProof/>
            </w:rPr>
            <w:t>135-156</w:t>
          </w:r>
          <w:r w:rsidR="005B2076" w:rsidRPr="00D17990">
            <w:rPr>
              <w:noProof/>
            </w:rPr>
            <w:t>.</w:t>
          </w:r>
          <w:r w:rsidRPr="00D17990">
            <w:rPr>
              <w:noProof/>
            </w:rPr>
            <w:t xml:space="preserve"> 2011.</w:t>
          </w:r>
        </w:p>
        <w:p w14:paraId="159C1EB4" w14:textId="77777777" w:rsidR="005E508C" w:rsidRPr="00D17990" w:rsidRDefault="005E508C" w:rsidP="00126D4F">
          <w:pPr>
            <w:spacing w:line="240" w:lineRule="auto"/>
          </w:pPr>
        </w:p>
        <w:p w14:paraId="19AB33C2" w14:textId="42134A71" w:rsidR="0040379C" w:rsidRPr="00D17990" w:rsidRDefault="0040379C" w:rsidP="00126D4F">
          <w:pPr>
            <w:pStyle w:val="Bibliografia"/>
            <w:spacing w:line="240" w:lineRule="auto"/>
            <w:ind w:left="0" w:firstLine="0"/>
            <w:rPr>
              <w:noProof/>
            </w:rPr>
          </w:pPr>
          <w:r w:rsidRPr="00D17990">
            <w:rPr>
              <w:noProof/>
            </w:rPr>
            <w:t>SANCHES, I.</w:t>
          </w:r>
          <w:r w:rsidR="004748EA">
            <w:rPr>
              <w:noProof/>
            </w:rPr>
            <w:t>.</w:t>
          </w:r>
          <w:r w:rsidRPr="00D17990">
            <w:rPr>
              <w:noProof/>
            </w:rPr>
            <w:t xml:space="preserve"> </w:t>
          </w:r>
          <w:r w:rsidR="00800409" w:rsidRPr="00D17990">
            <w:rPr>
              <w:b/>
              <w:iCs/>
              <w:noProof/>
            </w:rPr>
            <w:t xml:space="preserve">Em busca de indicadores de Educação Inclusiva - </w:t>
          </w:r>
          <w:r w:rsidR="00800409" w:rsidRPr="004748EA">
            <w:rPr>
              <w:iCs/>
              <w:noProof/>
            </w:rPr>
            <w:t>A "voz" dos professores de ap</w:t>
          </w:r>
          <w:r w:rsidR="004748EA" w:rsidRPr="004748EA">
            <w:rPr>
              <w:iCs/>
              <w:noProof/>
            </w:rPr>
            <w:t>oi</w:t>
          </w:r>
          <w:r w:rsidR="00800409" w:rsidRPr="004748EA">
            <w:rPr>
              <w:iCs/>
              <w:noProof/>
            </w:rPr>
            <w:t xml:space="preserve">o sobre o que pensam, o que </w:t>
          </w:r>
          <w:r w:rsidRPr="004748EA">
            <w:rPr>
              <w:iCs/>
              <w:noProof/>
            </w:rPr>
            <w:t>fazem e o que gostariam de fazer</w:t>
          </w:r>
          <w:r w:rsidR="00800409" w:rsidRPr="00D17990">
            <w:rPr>
              <w:i/>
              <w:iCs/>
              <w:noProof/>
            </w:rPr>
            <w:t>.</w:t>
          </w:r>
          <w:r w:rsidR="00800409" w:rsidRPr="00D17990">
            <w:rPr>
              <w:noProof/>
            </w:rPr>
            <w:t xml:space="preserve"> Lisboa: E</w:t>
          </w:r>
          <w:r w:rsidRPr="00D17990">
            <w:rPr>
              <w:noProof/>
            </w:rPr>
            <w:t>dições Universitárias Lusófonas, 2011</w:t>
          </w:r>
          <w:r w:rsidR="00EB62CA" w:rsidRPr="00D17990">
            <w:rPr>
              <w:noProof/>
            </w:rPr>
            <w:t>ª.</w:t>
          </w:r>
        </w:p>
        <w:p w14:paraId="1DAE753F" w14:textId="77777777" w:rsidR="00150DC7" w:rsidRPr="00D17990" w:rsidRDefault="00150DC7" w:rsidP="00126D4F">
          <w:pPr>
            <w:spacing w:line="240" w:lineRule="auto"/>
            <w:ind w:left="0" w:firstLine="0"/>
          </w:pPr>
        </w:p>
        <w:p w14:paraId="16D00C22" w14:textId="0B587E1F" w:rsidR="0040379C" w:rsidRPr="00D17990" w:rsidRDefault="0040379C" w:rsidP="00126D4F">
          <w:pPr>
            <w:pStyle w:val="Bibliografia"/>
            <w:spacing w:line="240" w:lineRule="auto"/>
            <w:ind w:left="0" w:firstLine="0"/>
            <w:rPr>
              <w:noProof/>
            </w:rPr>
          </w:pPr>
          <w:r w:rsidRPr="00D17990">
            <w:rPr>
              <w:noProof/>
            </w:rPr>
            <w:t>SANCHES, I.</w:t>
          </w:r>
          <w:r w:rsidR="005B2076" w:rsidRPr="00D17990">
            <w:rPr>
              <w:noProof/>
            </w:rPr>
            <w:t>;</w:t>
          </w:r>
          <w:r w:rsidRPr="00D17990">
            <w:rPr>
              <w:noProof/>
            </w:rPr>
            <w:t xml:space="preserve"> TEODORO, A.</w:t>
          </w:r>
          <w:r w:rsidR="005B2076" w:rsidRPr="00D17990">
            <w:rPr>
              <w:noProof/>
            </w:rPr>
            <w:t>.</w:t>
          </w:r>
          <w:r w:rsidRPr="00D17990">
            <w:rPr>
              <w:noProof/>
            </w:rPr>
            <w:t xml:space="preserve"> Da integração à Inclusão Escolar</w:t>
          </w:r>
          <w:r w:rsidR="005B2076" w:rsidRPr="00D17990">
            <w:rPr>
              <w:noProof/>
            </w:rPr>
            <w:t>:</w:t>
          </w:r>
          <w:r w:rsidRPr="00D17990">
            <w:rPr>
              <w:noProof/>
            </w:rPr>
            <w:t xml:space="preserve"> cruzando prespetivas e conceitos. </w:t>
          </w:r>
          <w:r w:rsidRPr="00D17990">
            <w:rPr>
              <w:b/>
              <w:iCs/>
              <w:noProof/>
            </w:rPr>
            <w:t>Revista Lusófona de Educação</w:t>
          </w:r>
          <w:r w:rsidRPr="00D17990">
            <w:rPr>
              <w:iCs/>
              <w:noProof/>
            </w:rPr>
            <w:t>,</w:t>
          </w:r>
          <w:r w:rsidR="005B2076" w:rsidRPr="00D17990">
            <w:rPr>
              <w:iCs/>
              <w:noProof/>
            </w:rPr>
            <w:t xml:space="preserve"> n.</w:t>
          </w:r>
          <w:r w:rsidRPr="00D17990">
            <w:rPr>
              <w:iCs/>
              <w:noProof/>
            </w:rPr>
            <w:t xml:space="preserve"> 8</w:t>
          </w:r>
          <w:r w:rsidRPr="00D17990">
            <w:rPr>
              <w:noProof/>
            </w:rPr>
            <w:t xml:space="preserve">, </w:t>
          </w:r>
          <w:r w:rsidR="005B2076" w:rsidRPr="00D17990">
            <w:rPr>
              <w:noProof/>
            </w:rPr>
            <w:t xml:space="preserve">p. </w:t>
          </w:r>
          <w:r w:rsidRPr="00D17990">
            <w:rPr>
              <w:noProof/>
            </w:rPr>
            <w:t>63-83</w:t>
          </w:r>
          <w:r w:rsidR="005B2076" w:rsidRPr="00D17990">
            <w:rPr>
              <w:noProof/>
            </w:rPr>
            <w:t>.</w:t>
          </w:r>
          <w:r w:rsidRPr="00D17990">
            <w:rPr>
              <w:noProof/>
            </w:rPr>
            <w:t xml:space="preserve"> 2006.</w:t>
          </w:r>
        </w:p>
        <w:p w14:paraId="3F759DDB" w14:textId="77777777" w:rsidR="00150DC7" w:rsidRPr="00D17990" w:rsidRDefault="00150DC7" w:rsidP="00126D4F">
          <w:pPr>
            <w:spacing w:line="240" w:lineRule="auto"/>
            <w:ind w:left="0" w:firstLine="0"/>
          </w:pPr>
        </w:p>
        <w:p w14:paraId="0F242EBF" w14:textId="4632E680" w:rsidR="00800409" w:rsidRPr="00D17990" w:rsidRDefault="00B508F1" w:rsidP="00126D4F">
          <w:pPr>
            <w:pStyle w:val="Bibliografia"/>
            <w:spacing w:line="240" w:lineRule="auto"/>
            <w:ind w:left="0" w:firstLine="0"/>
            <w:rPr>
              <w:noProof/>
            </w:rPr>
          </w:pPr>
          <w:r w:rsidRPr="00D17990">
            <w:rPr>
              <w:noProof/>
            </w:rPr>
            <w:t>SANCHES, I.</w:t>
          </w:r>
          <w:r w:rsidR="005B2076" w:rsidRPr="00D17990">
            <w:rPr>
              <w:noProof/>
            </w:rPr>
            <w:t>;</w:t>
          </w:r>
          <w:r w:rsidRPr="00D17990">
            <w:rPr>
              <w:noProof/>
            </w:rPr>
            <w:t xml:space="preserve"> TEODORO, A.</w:t>
          </w:r>
          <w:r w:rsidR="005B2076" w:rsidRPr="00D17990">
            <w:rPr>
              <w:noProof/>
            </w:rPr>
            <w:t>.</w:t>
          </w:r>
          <w:r w:rsidR="00800409" w:rsidRPr="00D17990">
            <w:rPr>
              <w:noProof/>
            </w:rPr>
            <w:t xml:space="preserve"> Procurando indicadores de Educação Inclusiva: </w:t>
          </w:r>
          <w:r w:rsidR="005B2076" w:rsidRPr="00D17990">
            <w:rPr>
              <w:noProof/>
            </w:rPr>
            <w:t>a</w:t>
          </w:r>
          <w:r w:rsidR="00800409" w:rsidRPr="00D17990">
            <w:rPr>
              <w:noProof/>
            </w:rPr>
            <w:t>s práticas dos professores de ap</w:t>
          </w:r>
          <w:r w:rsidR="006E6693">
            <w:rPr>
              <w:noProof/>
            </w:rPr>
            <w:t>oi</w:t>
          </w:r>
          <w:r w:rsidR="00800409" w:rsidRPr="00D17990">
            <w:rPr>
              <w:noProof/>
            </w:rPr>
            <w:t xml:space="preserve">o sobre o que pensam, o que fazem e o que gostariam de fazer. </w:t>
          </w:r>
          <w:r w:rsidR="00800409" w:rsidRPr="00D17990">
            <w:rPr>
              <w:b/>
              <w:iCs/>
              <w:noProof/>
            </w:rPr>
            <w:t>Revista Portuguesa de Educação</w:t>
          </w:r>
          <w:r w:rsidR="00800409" w:rsidRPr="00D17990">
            <w:rPr>
              <w:iCs/>
              <w:noProof/>
            </w:rPr>
            <w:t>,</w:t>
          </w:r>
          <w:r w:rsidR="005B2076" w:rsidRPr="00D17990">
            <w:rPr>
              <w:iCs/>
              <w:noProof/>
            </w:rPr>
            <w:t xml:space="preserve"> n. </w:t>
          </w:r>
          <w:r w:rsidR="00800409" w:rsidRPr="00D17990">
            <w:rPr>
              <w:iCs/>
              <w:noProof/>
            </w:rPr>
            <w:t>18</w:t>
          </w:r>
          <w:r w:rsidR="00721620" w:rsidRPr="00D17990">
            <w:rPr>
              <w:noProof/>
            </w:rPr>
            <w:t xml:space="preserve">, </w:t>
          </w:r>
          <w:r w:rsidR="005B2076" w:rsidRPr="00D17990">
            <w:rPr>
              <w:noProof/>
            </w:rPr>
            <w:t>p.</w:t>
          </w:r>
          <w:r w:rsidR="00721620" w:rsidRPr="00D17990">
            <w:rPr>
              <w:noProof/>
            </w:rPr>
            <w:t>106</w:t>
          </w:r>
          <w:r w:rsidR="004B7077" w:rsidRPr="00D17990">
            <w:rPr>
              <w:noProof/>
            </w:rPr>
            <w:t>.</w:t>
          </w:r>
          <w:r w:rsidR="00721620" w:rsidRPr="00D17990">
            <w:rPr>
              <w:noProof/>
            </w:rPr>
            <w:t xml:space="preserve"> 2007.</w:t>
          </w:r>
        </w:p>
        <w:p w14:paraId="138A9374" w14:textId="77777777" w:rsidR="00A75C9F" w:rsidRPr="00D17990" w:rsidRDefault="00A75C9F" w:rsidP="00126D4F">
          <w:pPr>
            <w:spacing w:line="240" w:lineRule="auto"/>
          </w:pPr>
        </w:p>
        <w:p w14:paraId="46477739" w14:textId="020C9396" w:rsidR="00A75C9F" w:rsidRPr="00D17990" w:rsidRDefault="00A75C9F" w:rsidP="00126D4F">
          <w:pPr>
            <w:pStyle w:val="Bibliografia"/>
            <w:spacing w:line="240" w:lineRule="auto"/>
            <w:ind w:left="720" w:hanging="720"/>
          </w:pPr>
          <w:r w:rsidRPr="00D17990">
            <w:rPr>
              <w:noProof/>
            </w:rPr>
            <w:t xml:space="preserve">SANTOS, M.. </w:t>
          </w:r>
          <w:r w:rsidRPr="00D17990">
            <w:rPr>
              <w:b/>
              <w:iCs/>
              <w:noProof/>
            </w:rPr>
            <w:t>Vivência parental da doença crónica.</w:t>
          </w:r>
          <w:r w:rsidRPr="00D17990">
            <w:rPr>
              <w:noProof/>
            </w:rPr>
            <w:t xml:space="preserve"> Lisboa: Edições Colibri, 2010.</w:t>
          </w:r>
        </w:p>
        <w:p w14:paraId="1E35C209" w14:textId="77777777" w:rsidR="00150DC7" w:rsidRPr="00D17990" w:rsidRDefault="00150DC7" w:rsidP="00126D4F">
          <w:pPr>
            <w:spacing w:line="240" w:lineRule="auto"/>
            <w:ind w:left="0" w:firstLine="0"/>
          </w:pPr>
        </w:p>
        <w:p w14:paraId="13B4569A" w14:textId="63BE4F61" w:rsidR="0040379C" w:rsidRPr="00025BAC" w:rsidRDefault="0040379C" w:rsidP="00126D4F">
          <w:pPr>
            <w:pStyle w:val="Bibliografia"/>
            <w:spacing w:line="240" w:lineRule="auto"/>
            <w:ind w:left="0" w:firstLine="0"/>
            <w:rPr>
              <w:noProof/>
              <w:lang w:val="en-US"/>
            </w:rPr>
          </w:pPr>
          <w:r w:rsidRPr="00D17990">
            <w:rPr>
              <w:noProof/>
            </w:rPr>
            <w:t>SILLENCE, D.</w:t>
          </w:r>
          <w:r w:rsidR="004B7077" w:rsidRPr="00D17990">
            <w:rPr>
              <w:noProof/>
            </w:rPr>
            <w:t>.</w:t>
          </w:r>
          <w:r w:rsidRPr="00D17990">
            <w:rPr>
              <w:noProof/>
            </w:rPr>
            <w:t xml:space="preserve"> </w:t>
          </w:r>
          <w:r w:rsidRPr="00D17990">
            <w:rPr>
              <w:noProof/>
              <w:lang w:val="en-US"/>
            </w:rPr>
            <w:t xml:space="preserve">Introduction To The Clinical Aspects Of </w:t>
          </w:r>
          <w:r w:rsidR="000472F3" w:rsidRPr="00D17990">
            <w:rPr>
              <w:noProof/>
              <w:lang w:val="en-US"/>
            </w:rPr>
            <w:t>Imperfect Osteogenesis</w:t>
          </w:r>
          <w:r w:rsidRPr="00D17990">
            <w:rPr>
              <w:noProof/>
              <w:lang w:val="en-US"/>
            </w:rPr>
            <w:t>,</w:t>
          </w:r>
          <w:r w:rsidRPr="00D17990">
            <w:rPr>
              <w:b/>
              <w:i/>
              <w:noProof/>
              <w:lang w:val="en-US"/>
            </w:rPr>
            <w:t xml:space="preserve"> </w:t>
          </w:r>
          <w:r w:rsidRPr="00D17990">
            <w:rPr>
              <w:b/>
              <w:iCs/>
              <w:noProof/>
              <w:lang w:val="en-US"/>
            </w:rPr>
            <w:t xml:space="preserve">10th International Conference on </w:t>
          </w:r>
          <w:r w:rsidR="00E80398">
            <w:rPr>
              <w:b/>
              <w:iCs/>
              <w:noProof/>
              <w:lang w:val="en-US"/>
            </w:rPr>
            <w:t>O.I.</w:t>
          </w:r>
          <w:r w:rsidRPr="00D17990">
            <w:rPr>
              <w:b/>
              <w:iCs/>
              <w:noProof/>
              <w:lang w:val="en-US"/>
            </w:rPr>
            <w:t>.</w:t>
          </w:r>
          <w:r w:rsidRPr="00D17990">
            <w:rPr>
              <w:b/>
              <w:noProof/>
              <w:lang w:val="en-US"/>
            </w:rPr>
            <w:t xml:space="preserve"> </w:t>
          </w:r>
          <w:r w:rsidRPr="00025BAC">
            <w:rPr>
              <w:b/>
              <w:noProof/>
              <w:lang w:val="en-US"/>
            </w:rPr>
            <w:t>Ghent</w:t>
          </w:r>
          <w:r w:rsidRPr="00025BAC">
            <w:rPr>
              <w:noProof/>
              <w:lang w:val="en-US"/>
            </w:rPr>
            <w:t>, Bélgica, 2008.</w:t>
          </w:r>
        </w:p>
        <w:p w14:paraId="1205E4A8" w14:textId="77777777" w:rsidR="00AA7AAC" w:rsidRPr="00025BAC" w:rsidRDefault="00AA7AAC" w:rsidP="00126D4F">
          <w:pPr>
            <w:spacing w:line="240" w:lineRule="auto"/>
            <w:rPr>
              <w:lang w:val="en-US"/>
            </w:rPr>
          </w:pPr>
        </w:p>
        <w:p w14:paraId="31AF6111" w14:textId="491190CE" w:rsidR="00AA7AAC" w:rsidRPr="00D17990" w:rsidRDefault="00AA7AAC" w:rsidP="00126D4F">
          <w:pPr>
            <w:pStyle w:val="Bibliografia"/>
            <w:spacing w:line="240" w:lineRule="auto"/>
            <w:ind w:left="0" w:firstLine="0"/>
            <w:rPr>
              <w:noProof/>
              <w:lang w:val="en-US"/>
            </w:rPr>
          </w:pPr>
          <w:r w:rsidRPr="00025BAC">
            <w:rPr>
              <w:noProof/>
              <w:lang w:val="en-US"/>
            </w:rPr>
            <w:t>SILLENCE, D.</w:t>
          </w:r>
          <w:r w:rsidR="00CF5453" w:rsidRPr="00025BAC">
            <w:rPr>
              <w:noProof/>
              <w:lang w:val="en-US"/>
            </w:rPr>
            <w:t>;</w:t>
          </w:r>
          <w:r w:rsidRPr="00025BAC">
            <w:rPr>
              <w:noProof/>
              <w:lang w:val="en-US"/>
            </w:rPr>
            <w:t xml:space="preserve"> </w:t>
          </w:r>
          <w:r w:rsidR="00CF5453" w:rsidRPr="00025BAC">
            <w:rPr>
              <w:noProof/>
              <w:lang w:val="en-US"/>
            </w:rPr>
            <w:t>RIM</w:t>
          </w:r>
          <w:r w:rsidR="00E80398">
            <w:rPr>
              <w:noProof/>
              <w:lang w:val="en-US"/>
            </w:rPr>
            <w:t>O.I.</w:t>
          </w:r>
          <w:r w:rsidR="00CF5453" w:rsidRPr="00025BAC">
            <w:rPr>
              <w:noProof/>
              <w:lang w:val="en-US"/>
            </w:rPr>
            <w:t>N,</w:t>
          </w:r>
          <w:r w:rsidRPr="00025BAC">
            <w:rPr>
              <w:noProof/>
              <w:lang w:val="en-US"/>
            </w:rPr>
            <w:t xml:space="preserve"> D.</w:t>
          </w:r>
          <w:r w:rsidR="00CF5453" w:rsidRPr="00025BAC">
            <w:rPr>
              <w:noProof/>
              <w:lang w:val="en-US"/>
            </w:rPr>
            <w:t>;</w:t>
          </w:r>
          <w:r w:rsidRPr="00025BAC">
            <w:rPr>
              <w:noProof/>
              <w:lang w:val="en-US"/>
            </w:rPr>
            <w:t xml:space="preserve"> </w:t>
          </w:r>
          <w:r w:rsidR="00CF5453" w:rsidRPr="00025BAC">
            <w:rPr>
              <w:noProof/>
              <w:lang w:val="en-US"/>
            </w:rPr>
            <w:t>DANKS,</w:t>
          </w:r>
          <w:r w:rsidRPr="00025BAC">
            <w:rPr>
              <w:noProof/>
              <w:lang w:val="en-US"/>
            </w:rPr>
            <w:t xml:space="preserve"> D.. </w:t>
          </w:r>
          <w:r w:rsidRPr="00D17990">
            <w:rPr>
              <w:noProof/>
              <w:lang w:val="en-US"/>
            </w:rPr>
            <w:t xml:space="preserve">Clinical Variabilitytin Osteogenesis Imperfecta- Variable Expressivity or Genetic Heterogeneity. </w:t>
          </w:r>
          <w:r w:rsidRPr="00D17990">
            <w:rPr>
              <w:b/>
              <w:iCs/>
              <w:noProof/>
              <w:lang w:val="en-US"/>
            </w:rPr>
            <w:t>Birth Defects,</w:t>
          </w:r>
          <w:r w:rsidRPr="00D17990">
            <w:rPr>
              <w:i/>
              <w:iCs/>
              <w:noProof/>
              <w:lang w:val="en-US"/>
            </w:rPr>
            <w:t xml:space="preserve"> </w:t>
          </w:r>
          <w:r w:rsidR="00CF5453" w:rsidRPr="00D17990">
            <w:rPr>
              <w:iCs/>
              <w:noProof/>
              <w:lang w:val="en-US"/>
            </w:rPr>
            <w:t xml:space="preserve">n. </w:t>
          </w:r>
          <w:r w:rsidRPr="00D17990">
            <w:rPr>
              <w:iCs/>
              <w:noProof/>
              <w:lang w:val="en-US"/>
            </w:rPr>
            <w:t>15</w:t>
          </w:r>
          <w:r w:rsidRPr="00D17990">
            <w:rPr>
              <w:noProof/>
              <w:lang w:val="en-US"/>
            </w:rPr>
            <w:t xml:space="preserve">(5B), </w:t>
          </w:r>
          <w:r w:rsidR="00CF5453" w:rsidRPr="00D17990">
            <w:rPr>
              <w:noProof/>
              <w:lang w:val="en-US"/>
            </w:rPr>
            <w:t xml:space="preserve">p. </w:t>
          </w:r>
          <w:r w:rsidRPr="00D17990">
            <w:rPr>
              <w:noProof/>
              <w:lang w:val="en-US"/>
            </w:rPr>
            <w:t>113-129</w:t>
          </w:r>
          <w:r w:rsidR="00CF5453" w:rsidRPr="00D17990">
            <w:rPr>
              <w:noProof/>
              <w:lang w:val="en-US"/>
            </w:rPr>
            <w:t>, 1979.</w:t>
          </w:r>
        </w:p>
        <w:p w14:paraId="133C975A" w14:textId="77777777" w:rsidR="00CF5453" w:rsidRPr="00D17990" w:rsidRDefault="00CF5453" w:rsidP="00126D4F">
          <w:pPr>
            <w:spacing w:line="240" w:lineRule="auto"/>
            <w:rPr>
              <w:lang w:val="en-US"/>
            </w:rPr>
          </w:pPr>
        </w:p>
        <w:p w14:paraId="302B8C9D" w14:textId="6D1D88D5" w:rsidR="00AA7AAC" w:rsidRPr="00025BAC" w:rsidRDefault="00CF5453" w:rsidP="00126D4F">
          <w:pPr>
            <w:pStyle w:val="Bibliografia"/>
            <w:spacing w:line="240" w:lineRule="auto"/>
            <w:ind w:left="0" w:firstLine="0"/>
            <w:rPr>
              <w:noProof/>
              <w:lang w:val="en-US"/>
            </w:rPr>
          </w:pPr>
          <w:r w:rsidRPr="00D17990">
            <w:rPr>
              <w:noProof/>
              <w:lang w:val="en-US"/>
            </w:rPr>
            <w:t>SILLENCE</w:t>
          </w:r>
          <w:r w:rsidR="00AA7AAC" w:rsidRPr="00D17990">
            <w:rPr>
              <w:noProof/>
              <w:lang w:val="en-US"/>
            </w:rPr>
            <w:t>, D.</w:t>
          </w:r>
          <w:r w:rsidRPr="00D17990">
            <w:rPr>
              <w:noProof/>
              <w:lang w:val="en-US"/>
            </w:rPr>
            <w:t>;</w:t>
          </w:r>
          <w:r w:rsidR="00AA7AAC" w:rsidRPr="00D17990">
            <w:rPr>
              <w:noProof/>
              <w:lang w:val="en-US"/>
            </w:rPr>
            <w:t xml:space="preserve"> </w:t>
          </w:r>
          <w:r w:rsidRPr="00D17990">
            <w:rPr>
              <w:noProof/>
              <w:lang w:val="en-US"/>
            </w:rPr>
            <w:t>SENN</w:t>
          </w:r>
          <w:r w:rsidR="00AA7AAC" w:rsidRPr="00D17990">
            <w:rPr>
              <w:noProof/>
              <w:lang w:val="en-US"/>
            </w:rPr>
            <w:t>, A.</w:t>
          </w:r>
          <w:r w:rsidRPr="00D17990">
            <w:rPr>
              <w:noProof/>
              <w:lang w:val="en-US"/>
            </w:rPr>
            <w:t>;</w:t>
          </w:r>
          <w:r w:rsidR="00AA7AAC" w:rsidRPr="00D17990">
            <w:rPr>
              <w:noProof/>
              <w:lang w:val="en-US"/>
            </w:rPr>
            <w:t xml:space="preserve"> </w:t>
          </w:r>
          <w:r w:rsidRPr="00D17990">
            <w:rPr>
              <w:noProof/>
              <w:lang w:val="en-US"/>
            </w:rPr>
            <w:t>DANKS</w:t>
          </w:r>
          <w:r w:rsidR="00AA7AAC" w:rsidRPr="00D17990">
            <w:rPr>
              <w:noProof/>
              <w:lang w:val="en-US"/>
            </w:rPr>
            <w:t xml:space="preserve">, D.. Genetic heterogeneity in osteogenesis imperfecta. </w:t>
          </w:r>
          <w:r w:rsidR="00AA7AAC" w:rsidRPr="00025BAC">
            <w:rPr>
              <w:b/>
              <w:iCs/>
              <w:noProof/>
              <w:lang w:val="en-US"/>
            </w:rPr>
            <w:t>Journal of Medical Genetics,</w:t>
          </w:r>
          <w:r w:rsidR="00AA7AAC" w:rsidRPr="00025BAC">
            <w:rPr>
              <w:i/>
              <w:iCs/>
              <w:noProof/>
              <w:lang w:val="en-US"/>
            </w:rPr>
            <w:t xml:space="preserve"> </w:t>
          </w:r>
          <w:r w:rsidRPr="00025BAC">
            <w:rPr>
              <w:iCs/>
              <w:noProof/>
              <w:lang w:val="en-US"/>
            </w:rPr>
            <w:t xml:space="preserve">n. </w:t>
          </w:r>
          <w:r w:rsidR="00AA7AAC" w:rsidRPr="00025BAC">
            <w:rPr>
              <w:iCs/>
              <w:noProof/>
              <w:lang w:val="en-US"/>
            </w:rPr>
            <w:t>16</w:t>
          </w:r>
          <w:r w:rsidR="00AA7AAC" w:rsidRPr="00025BAC">
            <w:rPr>
              <w:noProof/>
              <w:lang w:val="en-US"/>
            </w:rPr>
            <w:t xml:space="preserve">, </w:t>
          </w:r>
          <w:r w:rsidRPr="00025BAC">
            <w:rPr>
              <w:noProof/>
              <w:lang w:val="en-US"/>
            </w:rPr>
            <w:t xml:space="preserve">p. </w:t>
          </w:r>
          <w:r w:rsidR="00AA7AAC" w:rsidRPr="00025BAC">
            <w:rPr>
              <w:noProof/>
              <w:lang w:val="en-US"/>
            </w:rPr>
            <w:t>101-116</w:t>
          </w:r>
          <w:r w:rsidRPr="00025BAC">
            <w:rPr>
              <w:noProof/>
              <w:lang w:val="en-US"/>
            </w:rPr>
            <w:t>, 1979.</w:t>
          </w:r>
        </w:p>
        <w:p w14:paraId="0F61A731" w14:textId="77777777" w:rsidR="00150DC7" w:rsidRPr="00025BAC" w:rsidRDefault="00150DC7" w:rsidP="00126D4F">
          <w:pPr>
            <w:spacing w:line="240" w:lineRule="auto"/>
            <w:ind w:left="0" w:firstLine="0"/>
            <w:rPr>
              <w:lang w:val="en-US"/>
            </w:rPr>
          </w:pPr>
        </w:p>
        <w:p w14:paraId="5B470D1F" w14:textId="2603C02F" w:rsidR="00800409" w:rsidRPr="00D17990" w:rsidRDefault="00800409" w:rsidP="00126D4F">
          <w:pPr>
            <w:pStyle w:val="Bibliografia"/>
            <w:spacing w:line="240" w:lineRule="auto"/>
            <w:ind w:left="0" w:firstLine="0"/>
            <w:rPr>
              <w:noProof/>
            </w:rPr>
          </w:pPr>
          <w:r w:rsidRPr="00025BAC">
            <w:rPr>
              <w:noProof/>
              <w:lang w:val="en-US"/>
            </w:rPr>
            <w:t>S</w:t>
          </w:r>
          <w:r w:rsidR="004B7077" w:rsidRPr="00025BAC">
            <w:rPr>
              <w:noProof/>
              <w:lang w:val="en-US"/>
            </w:rPr>
            <w:t>ILVA</w:t>
          </w:r>
          <w:r w:rsidR="00CA64B8" w:rsidRPr="00025BAC">
            <w:rPr>
              <w:noProof/>
              <w:lang w:val="en-US"/>
            </w:rPr>
            <w:t>, A.</w:t>
          </w:r>
          <w:r w:rsidR="004B7077" w:rsidRPr="00025BAC">
            <w:rPr>
              <w:noProof/>
              <w:lang w:val="en-US"/>
            </w:rPr>
            <w:t>;</w:t>
          </w:r>
          <w:r w:rsidR="00721620" w:rsidRPr="00025BAC">
            <w:rPr>
              <w:noProof/>
              <w:lang w:val="en-US"/>
            </w:rPr>
            <w:t xml:space="preserve"> C</w:t>
          </w:r>
          <w:r w:rsidR="004B7077" w:rsidRPr="00025BAC">
            <w:rPr>
              <w:noProof/>
              <w:lang w:val="en-US"/>
            </w:rPr>
            <w:t>RUZ</w:t>
          </w:r>
          <w:r w:rsidR="00721620" w:rsidRPr="00025BAC">
            <w:rPr>
              <w:noProof/>
              <w:lang w:val="en-US"/>
            </w:rPr>
            <w:t>, M.</w:t>
          </w:r>
          <w:r w:rsidR="004B7077" w:rsidRPr="00025BAC">
            <w:rPr>
              <w:noProof/>
              <w:lang w:val="en-US"/>
            </w:rPr>
            <w:t>;</w:t>
          </w:r>
          <w:r w:rsidR="00721620" w:rsidRPr="00025BAC">
            <w:rPr>
              <w:noProof/>
              <w:lang w:val="en-US"/>
            </w:rPr>
            <w:t xml:space="preserve"> M</w:t>
          </w:r>
          <w:r w:rsidR="004B7077" w:rsidRPr="00025BAC">
            <w:rPr>
              <w:noProof/>
              <w:lang w:val="en-US"/>
            </w:rPr>
            <w:t>AYNARD</w:t>
          </w:r>
          <w:r w:rsidR="00721620" w:rsidRPr="00025BAC">
            <w:rPr>
              <w:noProof/>
              <w:lang w:val="en-US"/>
            </w:rPr>
            <w:t>, K.</w:t>
          </w:r>
          <w:r w:rsidR="004B7077" w:rsidRPr="00025BAC">
            <w:rPr>
              <w:noProof/>
              <w:lang w:val="en-US"/>
            </w:rPr>
            <w:t>.</w:t>
          </w:r>
          <w:r w:rsidR="00721620" w:rsidRPr="00025BAC">
            <w:rPr>
              <w:noProof/>
              <w:lang w:val="en-US"/>
            </w:rPr>
            <w:t xml:space="preserve"> </w:t>
          </w:r>
          <w:r w:rsidRPr="00D17990">
            <w:rPr>
              <w:noProof/>
            </w:rPr>
            <w:t xml:space="preserve">Efeitos da fisioterapia motora em pacientes críticos: revisão de literatura. </w:t>
          </w:r>
          <w:r w:rsidRPr="00D17990">
            <w:rPr>
              <w:b/>
              <w:iCs/>
              <w:noProof/>
            </w:rPr>
            <w:t>Revista Brasileira de Terapia Intensiva</w:t>
          </w:r>
          <w:r w:rsidRPr="00D17990">
            <w:rPr>
              <w:iCs/>
              <w:noProof/>
            </w:rPr>
            <w:t xml:space="preserve">, </w:t>
          </w:r>
          <w:r w:rsidR="004B7077" w:rsidRPr="00D17990">
            <w:rPr>
              <w:iCs/>
              <w:noProof/>
            </w:rPr>
            <w:t xml:space="preserve">n. </w:t>
          </w:r>
          <w:r w:rsidRPr="00D17990">
            <w:rPr>
              <w:iCs/>
              <w:noProof/>
            </w:rPr>
            <w:t>22</w:t>
          </w:r>
          <w:r w:rsidR="00721620" w:rsidRPr="00D17990">
            <w:rPr>
              <w:noProof/>
            </w:rPr>
            <w:t xml:space="preserve">, </w:t>
          </w:r>
          <w:r w:rsidR="004B7077" w:rsidRPr="00D17990">
            <w:rPr>
              <w:noProof/>
            </w:rPr>
            <w:t xml:space="preserve">p. </w:t>
          </w:r>
          <w:r w:rsidR="00721620" w:rsidRPr="00D17990">
            <w:rPr>
              <w:noProof/>
            </w:rPr>
            <w:t>85-91</w:t>
          </w:r>
          <w:r w:rsidR="004B7077" w:rsidRPr="00D17990">
            <w:rPr>
              <w:noProof/>
            </w:rPr>
            <w:t xml:space="preserve">. </w:t>
          </w:r>
          <w:r w:rsidR="00721620" w:rsidRPr="00D17990">
            <w:rPr>
              <w:noProof/>
            </w:rPr>
            <w:t>2001.</w:t>
          </w:r>
        </w:p>
        <w:p w14:paraId="3057C710" w14:textId="77777777" w:rsidR="00150DC7" w:rsidRPr="00D17990" w:rsidRDefault="00150DC7" w:rsidP="00126D4F">
          <w:pPr>
            <w:spacing w:line="240" w:lineRule="auto"/>
            <w:ind w:left="0" w:firstLine="0"/>
          </w:pPr>
        </w:p>
        <w:p w14:paraId="4FCF357A" w14:textId="482D4F7D" w:rsidR="00800409" w:rsidRPr="004748EA" w:rsidRDefault="00721620" w:rsidP="00126D4F">
          <w:pPr>
            <w:pStyle w:val="Bibliografia"/>
            <w:spacing w:line="240" w:lineRule="auto"/>
            <w:ind w:left="0" w:firstLine="0"/>
            <w:rPr>
              <w:noProof/>
            </w:rPr>
          </w:pPr>
          <w:r w:rsidRPr="00D17990">
            <w:rPr>
              <w:noProof/>
            </w:rPr>
            <w:t>S</w:t>
          </w:r>
          <w:r w:rsidR="004B7077" w:rsidRPr="00D17990">
            <w:rPr>
              <w:noProof/>
            </w:rPr>
            <w:t>KARE</w:t>
          </w:r>
          <w:r w:rsidR="00CA64B8" w:rsidRPr="00D17990">
            <w:rPr>
              <w:noProof/>
            </w:rPr>
            <w:t>, T..</w:t>
          </w:r>
          <w:r w:rsidR="00800409" w:rsidRPr="00D17990">
            <w:rPr>
              <w:noProof/>
            </w:rPr>
            <w:t xml:space="preserve"> </w:t>
          </w:r>
          <w:r w:rsidR="00800409" w:rsidRPr="00D17990">
            <w:rPr>
              <w:b/>
              <w:iCs/>
              <w:noProof/>
            </w:rPr>
            <w:t xml:space="preserve">Reumatologia: </w:t>
          </w:r>
          <w:r w:rsidR="00800409" w:rsidRPr="004748EA">
            <w:rPr>
              <w:iCs/>
              <w:noProof/>
            </w:rPr>
            <w:t>princípios e práticas</w:t>
          </w:r>
          <w:r w:rsidR="00800409" w:rsidRPr="004748EA">
            <w:rPr>
              <w:i/>
              <w:iCs/>
              <w:noProof/>
            </w:rPr>
            <w:t>.</w:t>
          </w:r>
          <w:r w:rsidR="00800409" w:rsidRPr="004748EA">
            <w:rPr>
              <w:noProof/>
            </w:rPr>
            <w:t xml:space="preserve"> R</w:t>
          </w:r>
          <w:r w:rsidRPr="004748EA">
            <w:rPr>
              <w:noProof/>
            </w:rPr>
            <w:t xml:space="preserve">io de </w:t>
          </w:r>
          <w:r w:rsidR="004B7077" w:rsidRPr="004748EA">
            <w:rPr>
              <w:noProof/>
            </w:rPr>
            <w:t>J</w:t>
          </w:r>
          <w:r w:rsidRPr="004748EA">
            <w:rPr>
              <w:noProof/>
            </w:rPr>
            <w:t>aneiro: Guanabara Koogan,1999.</w:t>
          </w:r>
        </w:p>
        <w:p w14:paraId="327C767F" w14:textId="77777777" w:rsidR="00150DC7" w:rsidRPr="004748EA" w:rsidRDefault="00150DC7" w:rsidP="00126D4F">
          <w:pPr>
            <w:spacing w:line="240" w:lineRule="auto"/>
            <w:ind w:left="0" w:firstLine="0"/>
          </w:pPr>
        </w:p>
        <w:p w14:paraId="5B4373A4" w14:textId="358DD12E" w:rsidR="00800409" w:rsidRPr="00D17990" w:rsidRDefault="00721620" w:rsidP="00126D4F">
          <w:pPr>
            <w:pStyle w:val="Bibliografia"/>
            <w:spacing w:line="240" w:lineRule="auto"/>
            <w:ind w:left="0" w:firstLine="0"/>
            <w:rPr>
              <w:noProof/>
            </w:rPr>
          </w:pPr>
          <w:r w:rsidRPr="00D17990">
            <w:rPr>
              <w:noProof/>
            </w:rPr>
            <w:t>S</w:t>
          </w:r>
          <w:r w:rsidR="004B7077" w:rsidRPr="00D17990">
            <w:rPr>
              <w:noProof/>
            </w:rPr>
            <w:t>OARES</w:t>
          </w:r>
          <w:r w:rsidRPr="00D17990">
            <w:rPr>
              <w:noProof/>
            </w:rPr>
            <w:t>, K.</w:t>
          </w:r>
          <w:r w:rsidR="00CA64B8" w:rsidRPr="00D17990">
            <w:rPr>
              <w:noProof/>
            </w:rPr>
            <w:t>.</w:t>
          </w:r>
          <w:r w:rsidR="00800409" w:rsidRPr="00D17990">
            <w:rPr>
              <w:noProof/>
            </w:rPr>
            <w:t xml:space="preserve"> </w:t>
          </w:r>
          <w:r w:rsidR="00800409" w:rsidRPr="00D17990">
            <w:rPr>
              <w:b/>
              <w:iCs/>
              <w:noProof/>
            </w:rPr>
            <w:t>Estudo da vivência subjetiva da doença em doentes com osteog</w:t>
          </w:r>
          <w:r w:rsidR="004B7077" w:rsidRPr="00D17990">
            <w:rPr>
              <w:b/>
              <w:iCs/>
              <w:noProof/>
            </w:rPr>
            <w:t>é</w:t>
          </w:r>
          <w:r w:rsidR="00800409" w:rsidRPr="00D17990">
            <w:rPr>
              <w:b/>
              <w:iCs/>
              <w:noProof/>
            </w:rPr>
            <w:t>n</w:t>
          </w:r>
          <w:r w:rsidR="004B7077" w:rsidRPr="00D17990">
            <w:rPr>
              <w:b/>
              <w:iCs/>
              <w:noProof/>
            </w:rPr>
            <w:t>e</w:t>
          </w:r>
          <w:r w:rsidR="00800409" w:rsidRPr="00D17990">
            <w:rPr>
              <w:b/>
              <w:iCs/>
              <w:noProof/>
            </w:rPr>
            <w:t>se Imperfeita e as suas famílias</w:t>
          </w:r>
          <w:r w:rsidR="00800409" w:rsidRPr="00D17990">
            <w:rPr>
              <w:i/>
              <w:iCs/>
              <w:noProof/>
            </w:rPr>
            <w:t>.</w:t>
          </w:r>
          <w:r w:rsidR="00800409" w:rsidRPr="00D17990">
            <w:rPr>
              <w:noProof/>
            </w:rPr>
            <w:t xml:space="preserve"> Lisboa: Faculdade de Psico</w:t>
          </w:r>
          <w:r w:rsidRPr="00D17990">
            <w:rPr>
              <w:noProof/>
            </w:rPr>
            <w:t>logia da Universidade de Lisboa,</w:t>
          </w:r>
          <w:r w:rsidR="004B7077" w:rsidRPr="00D17990">
            <w:rPr>
              <w:noProof/>
            </w:rPr>
            <w:t xml:space="preserve"> </w:t>
          </w:r>
          <w:r w:rsidRPr="00D17990">
            <w:rPr>
              <w:noProof/>
            </w:rPr>
            <w:t>2013.</w:t>
          </w:r>
        </w:p>
        <w:p w14:paraId="6BDABD20" w14:textId="77777777" w:rsidR="00150DC7" w:rsidRPr="00D17990" w:rsidRDefault="00150DC7" w:rsidP="00126D4F">
          <w:pPr>
            <w:spacing w:line="240" w:lineRule="auto"/>
            <w:ind w:left="0" w:firstLine="0"/>
          </w:pPr>
        </w:p>
        <w:p w14:paraId="4C1B293B" w14:textId="3361168E" w:rsidR="00800409" w:rsidRPr="00D17990" w:rsidRDefault="00721620" w:rsidP="00126D4F">
          <w:pPr>
            <w:pStyle w:val="Bibliografia"/>
            <w:spacing w:line="240" w:lineRule="auto"/>
            <w:ind w:left="0" w:firstLine="0"/>
            <w:rPr>
              <w:iCs/>
              <w:noProof/>
            </w:rPr>
          </w:pPr>
          <w:r w:rsidRPr="00D17990">
            <w:rPr>
              <w:noProof/>
            </w:rPr>
            <w:t>UNESCO</w:t>
          </w:r>
          <w:r w:rsidR="004B7077" w:rsidRPr="00D17990">
            <w:rPr>
              <w:noProof/>
            </w:rPr>
            <w:t>.</w:t>
          </w:r>
          <w:r w:rsidR="00800409" w:rsidRPr="00D17990">
            <w:rPr>
              <w:noProof/>
            </w:rPr>
            <w:t xml:space="preserve"> Declaração de Salamanca e enquadramento da Ação na área das Necessidades Educativas Especiais. </w:t>
          </w:r>
          <w:r w:rsidR="00800409" w:rsidRPr="00D17990">
            <w:rPr>
              <w:b/>
              <w:iCs/>
              <w:noProof/>
            </w:rPr>
            <w:t>Conferência Mundial s</w:t>
          </w:r>
          <w:r w:rsidRPr="00D17990">
            <w:rPr>
              <w:b/>
              <w:iCs/>
              <w:noProof/>
            </w:rPr>
            <w:t xml:space="preserve">obre as NEE: </w:t>
          </w:r>
          <w:r w:rsidR="004748EA">
            <w:rPr>
              <w:iCs/>
              <w:noProof/>
            </w:rPr>
            <w:t>a</w:t>
          </w:r>
          <w:r w:rsidRPr="004748EA">
            <w:rPr>
              <w:iCs/>
              <w:noProof/>
            </w:rPr>
            <w:t>cesso e qualidade</w:t>
          </w:r>
          <w:r w:rsidRPr="00D17990">
            <w:rPr>
              <w:b/>
              <w:iCs/>
              <w:noProof/>
            </w:rPr>
            <w:t>,</w:t>
          </w:r>
          <w:r w:rsidRPr="00D17990">
            <w:rPr>
              <w:i/>
              <w:iCs/>
              <w:noProof/>
            </w:rPr>
            <w:t xml:space="preserve"> </w:t>
          </w:r>
          <w:r w:rsidRPr="00D17990">
            <w:rPr>
              <w:iCs/>
              <w:noProof/>
            </w:rPr>
            <w:t>1994.</w:t>
          </w:r>
        </w:p>
        <w:p w14:paraId="41967068" w14:textId="77777777" w:rsidR="00150DC7" w:rsidRPr="00D17990" w:rsidRDefault="00150DC7" w:rsidP="00126D4F">
          <w:pPr>
            <w:spacing w:line="240" w:lineRule="auto"/>
            <w:ind w:left="0" w:firstLine="0"/>
          </w:pPr>
        </w:p>
        <w:p w14:paraId="0F2D34BC" w14:textId="5C8DE1F7" w:rsidR="00800409" w:rsidRPr="00D17990" w:rsidRDefault="00721620" w:rsidP="00126D4F">
          <w:pPr>
            <w:pStyle w:val="Bibliografia"/>
            <w:spacing w:line="240" w:lineRule="auto"/>
            <w:ind w:left="0" w:firstLine="0"/>
            <w:rPr>
              <w:noProof/>
            </w:rPr>
          </w:pPr>
          <w:r w:rsidRPr="00D17990">
            <w:rPr>
              <w:noProof/>
            </w:rPr>
            <w:t>V</w:t>
          </w:r>
          <w:r w:rsidR="004B7077" w:rsidRPr="00D17990">
            <w:rPr>
              <w:noProof/>
            </w:rPr>
            <w:t>AYER</w:t>
          </w:r>
          <w:r w:rsidRPr="00D17990">
            <w:rPr>
              <w:noProof/>
            </w:rPr>
            <w:t>, P.</w:t>
          </w:r>
          <w:r w:rsidR="004B7077" w:rsidRPr="00D17990">
            <w:rPr>
              <w:noProof/>
            </w:rPr>
            <w:t xml:space="preserve">; </w:t>
          </w:r>
          <w:r w:rsidRPr="00D17990">
            <w:rPr>
              <w:noProof/>
            </w:rPr>
            <w:t>R</w:t>
          </w:r>
          <w:r w:rsidR="004B7077" w:rsidRPr="00D17990">
            <w:rPr>
              <w:noProof/>
            </w:rPr>
            <w:t>OCIN</w:t>
          </w:r>
          <w:r w:rsidR="00CA64B8" w:rsidRPr="00D17990">
            <w:rPr>
              <w:noProof/>
            </w:rPr>
            <w:t>, C..</w:t>
          </w:r>
          <w:r w:rsidR="00800409" w:rsidRPr="00D17990">
            <w:rPr>
              <w:noProof/>
            </w:rPr>
            <w:t xml:space="preserve"> </w:t>
          </w:r>
          <w:r w:rsidR="00800409" w:rsidRPr="00D17990">
            <w:rPr>
              <w:b/>
              <w:iCs/>
              <w:noProof/>
            </w:rPr>
            <w:t>A integração da criança na classe</w:t>
          </w:r>
          <w:r w:rsidR="00800409" w:rsidRPr="00D17990">
            <w:rPr>
              <w:i/>
              <w:iCs/>
              <w:noProof/>
            </w:rPr>
            <w:t>.</w:t>
          </w:r>
          <w:r w:rsidRPr="00D17990">
            <w:rPr>
              <w:noProof/>
            </w:rPr>
            <w:t xml:space="preserve"> São Paulo: Manole,</w:t>
          </w:r>
          <w:r w:rsidR="00785D77" w:rsidRPr="00D17990">
            <w:rPr>
              <w:noProof/>
            </w:rPr>
            <w:t xml:space="preserve"> </w:t>
          </w:r>
          <w:r w:rsidRPr="00D17990">
            <w:rPr>
              <w:noProof/>
            </w:rPr>
            <w:t>1992.</w:t>
          </w:r>
        </w:p>
        <w:p w14:paraId="4D2863C7" w14:textId="77777777" w:rsidR="00150DC7" w:rsidRPr="00D17990" w:rsidRDefault="00150DC7" w:rsidP="00126D4F">
          <w:pPr>
            <w:spacing w:line="240" w:lineRule="auto"/>
            <w:ind w:left="0" w:firstLine="0"/>
          </w:pPr>
        </w:p>
        <w:p w14:paraId="25F0DC30" w14:textId="75B36C56" w:rsidR="00800409" w:rsidRDefault="00721620" w:rsidP="00126D4F">
          <w:pPr>
            <w:pStyle w:val="Bibliografia"/>
            <w:spacing w:line="240" w:lineRule="auto"/>
            <w:ind w:left="0" w:firstLine="0"/>
            <w:rPr>
              <w:rFonts w:cs="Times New Roman"/>
              <w:szCs w:val="24"/>
            </w:rPr>
          </w:pPr>
          <w:r w:rsidRPr="00D17990">
            <w:rPr>
              <w:noProof/>
            </w:rPr>
            <w:t>W</w:t>
          </w:r>
          <w:r w:rsidR="00785D77" w:rsidRPr="00D17990">
            <w:rPr>
              <w:noProof/>
            </w:rPr>
            <w:t>ANG</w:t>
          </w:r>
          <w:r w:rsidRPr="00D17990">
            <w:rPr>
              <w:noProof/>
            </w:rPr>
            <w:t>, M.</w:t>
          </w:r>
          <w:r w:rsidR="004748EA">
            <w:rPr>
              <w:noProof/>
            </w:rPr>
            <w:t>.</w:t>
          </w:r>
          <w:r w:rsidRPr="00D17990">
            <w:rPr>
              <w:noProof/>
            </w:rPr>
            <w:t xml:space="preserve"> </w:t>
          </w:r>
          <w:r w:rsidR="00800409" w:rsidRPr="00D17990">
            <w:rPr>
              <w:b/>
              <w:iCs/>
              <w:noProof/>
            </w:rPr>
            <w:t>Atendendo alunos com Necessidades Educativas Especiais</w:t>
          </w:r>
          <w:r w:rsidR="00800409" w:rsidRPr="00D17990">
            <w:rPr>
              <w:i/>
              <w:iCs/>
              <w:noProof/>
            </w:rPr>
            <w:t>.</w:t>
          </w:r>
          <w:r w:rsidR="00800409" w:rsidRPr="00D17990">
            <w:rPr>
              <w:noProof/>
            </w:rPr>
            <w:t xml:space="preserve"> Lisboa: </w:t>
          </w:r>
          <w:r w:rsidRPr="00D17990">
            <w:rPr>
              <w:noProof/>
            </w:rPr>
            <w:t>Instituto de Inovação Educativa,1997.</w:t>
          </w:r>
          <w:r w:rsidR="00800409" w:rsidRPr="00D17990">
            <w:rPr>
              <w:rFonts w:cs="Times New Roman"/>
              <w:b/>
              <w:bCs/>
              <w:noProof/>
              <w:szCs w:val="24"/>
            </w:rPr>
            <w:fldChar w:fldCharType="end"/>
          </w:r>
        </w:p>
      </w:sdtContent>
    </w:sdt>
    <w:p w14:paraId="2FFD0AE9" w14:textId="77777777" w:rsidR="00126D4F" w:rsidRPr="00126D4F" w:rsidRDefault="00126D4F" w:rsidP="00126D4F"/>
    <w:sectPr w:rsidR="00126D4F" w:rsidRPr="00126D4F" w:rsidSect="0005674A">
      <w:footerReference w:type="default" r:id="rId10"/>
      <w:pgSz w:w="11906" w:h="16838"/>
      <w:pgMar w:top="1701" w:right="1134" w:bottom="1134" w:left="1701" w:header="709" w:footer="709" w:gutter="0"/>
      <w:pgNumType w:start="1"/>
      <w:cols w:space="708"/>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1ECAFD48" w15:done="0"/>
  <w15:commentEx w15:paraId="7A08CC3C" w15:done="0"/>
  <w15:commentEx w15:paraId="36D42D64"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4326AA9" w14:textId="77777777" w:rsidR="00561CF0" w:rsidRDefault="00561CF0" w:rsidP="00023B59">
      <w:pPr>
        <w:spacing w:line="240" w:lineRule="auto"/>
      </w:pPr>
      <w:r>
        <w:separator/>
      </w:r>
    </w:p>
  </w:endnote>
  <w:endnote w:type="continuationSeparator" w:id="0">
    <w:p w14:paraId="1E568D01" w14:textId="77777777" w:rsidR="00561CF0" w:rsidRDefault="00561CF0" w:rsidP="00023B5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rialMT">
    <w:altName w:val="Arial Unicode MS"/>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698991"/>
      <w:docPartObj>
        <w:docPartGallery w:val="Page Numbers (Bottom of Page)"/>
        <w:docPartUnique/>
      </w:docPartObj>
    </w:sdtPr>
    <w:sdtContent>
      <w:p w14:paraId="131B7B0B" w14:textId="49B97085" w:rsidR="0028750A" w:rsidRDefault="0028750A">
        <w:pPr>
          <w:pStyle w:val="Rodap"/>
          <w:jc w:val="right"/>
        </w:pPr>
        <w:r>
          <w:fldChar w:fldCharType="begin"/>
        </w:r>
        <w:r>
          <w:instrText>PAGE   \* MERGEFORMAT</w:instrText>
        </w:r>
        <w:r>
          <w:fldChar w:fldCharType="separate"/>
        </w:r>
        <w:r w:rsidR="007F1E7B">
          <w:rPr>
            <w:noProof/>
          </w:rPr>
          <w:t>19</w:t>
        </w:r>
        <w:r>
          <w:fldChar w:fldCharType="end"/>
        </w:r>
      </w:p>
    </w:sdtContent>
  </w:sdt>
  <w:p w14:paraId="0B685F8E" w14:textId="77777777" w:rsidR="0028750A" w:rsidRDefault="0028750A">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5EF7496" w14:textId="77777777" w:rsidR="00561CF0" w:rsidRDefault="00561CF0" w:rsidP="00023B59">
      <w:pPr>
        <w:spacing w:line="240" w:lineRule="auto"/>
      </w:pPr>
      <w:r>
        <w:separator/>
      </w:r>
    </w:p>
  </w:footnote>
  <w:footnote w:type="continuationSeparator" w:id="0">
    <w:p w14:paraId="14ADF3CD" w14:textId="77777777" w:rsidR="00561CF0" w:rsidRDefault="00561CF0" w:rsidP="00023B59">
      <w:pPr>
        <w:spacing w:line="240" w:lineRule="auto"/>
      </w:pPr>
      <w:r>
        <w:continuationSeparator/>
      </w:r>
    </w:p>
  </w:footnote>
  <w:footnote w:id="1">
    <w:p w14:paraId="1D1A7888" w14:textId="127F4B6E" w:rsidR="0028750A" w:rsidRDefault="0028750A" w:rsidP="00DC6AAF">
      <w:pPr>
        <w:tabs>
          <w:tab w:val="left" w:pos="7797"/>
        </w:tabs>
        <w:spacing w:line="240" w:lineRule="auto"/>
        <w:ind w:left="0"/>
      </w:pPr>
      <w:r>
        <w:rPr>
          <w:rStyle w:val="Refdenotaderodap"/>
        </w:rPr>
        <w:footnoteRef/>
      </w:r>
      <w:r>
        <w:t xml:space="preserve"> </w:t>
      </w:r>
      <w:r w:rsidRPr="00302F6E">
        <w:rPr>
          <w:rFonts w:cs="Times New Roman"/>
          <w:sz w:val="20"/>
          <w:szCs w:val="20"/>
        </w:rPr>
        <w:t xml:space="preserve">Doutora em Ciências da Educação </w:t>
      </w:r>
      <w:r w:rsidRPr="00302F6E">
        <w:rPr>
          <w:rFonts w:cs="Times New Roman"/>
          <w:color w:val="000000"/>
          <w:sz w:val="20"/>
          <w:szCs w:val="20"/>
          <w:shd w:val="clear" w:color="auto" w:fill="FFFFFF"/>
        </w:rPr>
        <w:t>(</w:t>
      </w:r>
      <w:proofErr w:type="spellStart"/>
      <w:r w:rsidRPr="00302F6E">
        <w:rPr>
          <w:rFonts w:cs="Times New Roman"/>
          <w:color w:val="000000"/>
          <w:sz w:val="20"/>
          <w:szCs w:val="20"/>
          <w:shd w:val="clear" w:color="auto" w:fill="FFFFFF"/>
        </w:rPr>
        <w:t>Société</w:t>
      </w:r>
      <w:proofErr w:type="spellEnd"/>
      <w:r w:rsidRPr="00302F6E">
        <w:rPr>
          <w:rFonts w:cs="Times New Roman"/>
          <w:color w:val="000000"/>
          <w:sz w:val="20"/>
          <w:szCs w:val="20"/>
          <w:shd w:val="clear" w:color="auto" w:fill="FFFFFF"/>
        </w:rPr>
        <w:t xml:space="preserve">, Handicap </w:t>
      </w:r>
      <w:proofErr w:type="spellStart"/>
      <w:r w:rsidRPr="00302F6E">
        <w:rPr>
          <w:rFonts w:cs="Times New Roman"/>
          <w:color w:val="000000"/>
          <w:sz w:val="20"/>
          <w:szCs w:val="20"/>
          <w:shd w:val="clear" w:color="auto" w:fill="FFFFFF"/>
        </w:rPr>
        <w:t>et</w:t>
      </w:r>
      <w:proofErr w:type="spellEnd"/>
      <w:r w:rsidRPr="00302F6E">
        <w:rPr>
          <w:rFonts w:cs="Times New Roman"/>
          <w:color w:val="000000"/>
          <w:sz w:val="20"/>
          <w:szCs w:val="20"/>
          <w:shd w:val="clear" w:color="auto" w:fill="FFFFFF"/>
        </w:rPr>
        <w:t xml:space="preserve"> </w:t>
      </w:r>
      <w:proofErr w:type="spellStart"/>
      <w:r w:rsidRPr="00302F6E">
        <w:rPr>
          <w:rFonts w:cs="Times New Roman"/>
          <w:color w:val="000000"/>
          <w:sz w:val="20"/>
          <w:szCs w:val="20"/>
          <w:shd w:val="clear" w:color="auto" w:fill="FFFFFF"/>
        </w:rPr>
        <w:t>Inclusion</w:t>
      </w:r>
      <w:proofErr w:type="spellEnd"/>
      <w:r w:rsidRPr="00302F6E">
        <w:rPr>
          <w:rFonts w:cs="Times New Roman"/>
          <w:color w:val="000000"/>
          <w:sz w:val="20"/>
          <w:szCs w:val="20"/>
          <w:shd w:val="clear" w:color="auto" w:fill="FFFFFF"/>
        </w:rPr>
        <w:t>)</w:t>
      </w:r>
      <w:r w:rsidRPr="00302F6E">
        <w:rPr>
          <w:rFonts w:cs="Times New Roman"/>
          <w:sz w:val="20"/>
          <w:szCs w:val="20"/>
        </w:rPr>
        <w:t xml:space="preserve">. Professora Associada da Universidade Lusófona, Lisboa – Portugal. Investigadora do </w:t>
      </w:r>
      <w:r w:rsidRPr="00302F6E">
        <w:rPr>
          <w:sz w:val="20"/>
          <w:szCs w:val="20"/>
        </w:rPr>
        <w:t>Centro de Estudos Interdisciplinares em Educação e Desenvolvimento (</w:t>
      </w:r>
      <w:proofErr w:type="spellStart"/>
      <w:r w:rsidRPr="00302F6E">
        <w:rPr>
          <w:rFonts w:cs="Times New Roman"/>
          <w:sz w:val="20"/>
          <w:szCs w:val="20"/>
        </w:rPr>
        <w:t>CeiED</w:t>
      </w:r>
      <w:proofErr w:type="spellEnd"/>
      <w:r w:rsidRPr="00302F6E">
        <w:rPr>
          <w:rFonts w:cs="Times New Roman"/>
          <w:sz w:val="20"/>
          <w:szCs w:val="20"/>
        </w:rPr>
        <w:t>)</w:t>
      </w:r>
      <w:r>
        <w:rPr>
          <w:rFonts w:cs="Times New Roman"/>
          <w:sz w:val="20"/>
          <w:szCs w:val="20"/>
        </w:rPr>
        <w:t xml:space="preserve">. </w:t>
      </w:r>
      <w:hyperlink r:id="rId1" w:history="1">
        <w:r w:rsidRPr="00302F6E">
          <w:rPr>
            <w:rStyle w:val="Hiperligao"/>
            <w:sz w:val="20"/>
            <w:szCs w:val="20"/>
          </w:rPr>
          <w:t>isabelrsanches@gmail.com</w:t>
        </w:r>
      </w:hyperlink>
    </w:p>
  </w:footnote>
  <w:footnote w:id="2">
    <w:p w14:paraId="3E92DD77" w14:textId="26035279" w:rsidR="0028750A" w:rsidRPr="002244C7" w:rsidRDefault="0028750A" w:rsidP="0005674A">
      <w:pPr>
        <w:spacing w:line="240" w:lineRule="auto"/>
        <w:ind w:left="0"/>
        <w:rPr>
          <w:rFonts w:cs="Times New Roman"/>
          <w:color w:val="555555"/>
          <w:sz w:val="20"/>
          <w:szCs w:val="20"/>
          <w:shd w:val="clear" w:color="auto" w:fill="FFFFFF"/>
        </w:rPr>
      </w:pPr>
      <w:r>
        <w:rPr>
          <w:rStyle w:val="Refdenotaderodap"/>
        </w:rPr>
        <w:footnoteRef/>
      </w:r>
      <w:r>
        <w:t xml:space="preserve"> </w:t>
      </w:r>
      <w:r w:rsidRPr="00D71CB0">
        <w:rPr>
          <w:rFonts w:cs="Times New Roman"/>
          <w:sz w:val="20"/>
          <w:szCs w:val="20"/>
        </w:rPr>
        <w:t>Mestre em Educação especial</w:t>
      </w:r>
      <w:r>
        <w:rPr>
          <w:rFonts w:cs="Times New Roman"/>
          <w:sz w:val="20"/>
          <w:szCs w:val="20"/>
        </w:rPr>
        <w:t xml:space="preserve">. </w:t>
      </w:r>
      <w:r w:rsidRPr="00D71CB0">
        <w:rPr>
          <w:rFonts w:cs="Times New Roman"/>
          <w:sz w:val="20"/>
          <w:szCs w:val="20"/>
        </w:rPr>
        <w:t>Professora no Agrupamento de Escolas da Boa Água - Quinta do Conde –</w:t>
      </w:r>
      <w:r>
        <w:rPr>
          <w:rFonts w:cs="Times New Roman"/>
          <w:szCs w:val="24"/>
        </w:rPr>
        <w:t xml:space="preserve"> </w:t>
      </w:r>
      <w:r w:rsidRPr="002244C7">
        <w:rPr>
          <w:rFonts w:cs="Times New Roman"/>
          <w:sz w:val="20"/>
          <w:szCs w:val="20"/>
        </w:rPr>
        <w:t>Sesimbra.</w:t>
      </w:r>
      <w:r>
        <w:rPr>
          <w:rFonts w:cs="Times New Roman"/>
          <w:szCs w:val="24"/>
        </w:rPr>
        <w:t xml:space="preserve"> </w:t>
      </w:r>
      <w:hyperlink r:id="rId2" w:history="1">
        <w:r w:rsidRPr="002244C7">
          <w:rPr>
            <w:rStyle w:val="Hiperligao"/>
            <w:rFonts w:cs="Times New Roman"/>
            <w:sz w:val="20"/>
            <w:szCs w:val="20"/>
            <w:shd w:val="clear" w:color="auto" w:fill="FFFFFF"/>
          </w:rPr>
          <w:t>rita.gil@sapo.pt</w:t>
        </w:r>
      </w:hyperlink>
    </w:p>
    <w:p w14:paraId="6E9276A7" w14:textId="17BD1F3F" w:rsidR="0028750A" w:rsidRDefault="0028750A" w:rsidP="0005674A">
      <w:pPr>
        <w:pStyle w:val="Textodenotaderodap"/>
        <w:ind w:left="0"/>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134E63"/>
    <w:multiLevelType w:val="hybridMultilevel"/>
    <w:tmpl w:val="FBA0B476"/>
    <w:lvl w:ilvl="0" w:tplc="FC76C12E">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1">
    <w:nsid w:val="18716DC5"/>
    <w:multiLevelType w:val="multilevel"/>
    <w:tmpl w:val="47109DE6"/>
    <w:lvl w:ilvl="0">
      <w:start w:val="1"/>
      <w:numFmt w:val="decimal"/>
      <w:lvlText w:val="%1"/>
      <w:lvlJc w:val="left"/>
      <w:pPr>
        <w:ind w:left="432" w:hanging="432"/>
      </w:pPr>
    </w:lvl>
    <w:lvl w:ilvl="1">
      <w:start w:val="1"/>
      <w:numFmt w:val="decimal"/>
      <w:pStyle w:val="Cabealho2"/>
      <w:lvlText w:val="%1.%2"/>
      <w:lvlJc w:val="left"/>
      <w:pPr>
        <w:ind w:left="576" w:hanging="576"/>
      </w:pPr>
    </w:lvl>
    <w:lvl w:ilvl="2">
      <w:start w:val="1"/>
      <w:numFmt w:val="decimal"/>
      <w:pStyle w:val="Cabealho3"/>
      <w:lvlText w:val="%1.%2.%3"/>
      <w:lvlJc w:val="left"/>
      <w:pPr>
        <w:ind w:left="2989" w:hanging="720"/>
      </w:pPr>
    </w:lvl>
    <w:lvl w:ilvl="3">
      <w:start w:val="1"/>
      <w:numFmt w:val="decimal"/>
      <w:pStyle w:val="Cabealho4"/>
      <w:lvlText w:val="%1.%2.%3.%4"/>
      <w:lvlJc w:val="left"/>
      <w:pPr>
        <w:ind w:left="864" w:hanging="864"/>
      </w:pPr>
    </w:lvl>
    <w:lvl w:ilvl="4">
      <w:start w:val="1"/>
      <w:numFmt w:val="decimal"/>
      <w:pStyle w:val="Cabealho5"/>
      <w:lvlText w:val="%1.%2.%3.%4.%5"/>
      <w:lvlJc w:val="left"/>
      <w:pPr>
        <w:ind w:left="1008" w:hanging="1008"/>
      </w:pPr>
    </w:lvl>
    <w:lvl w:ilvl="5">
      <w:start w:val="1"/>
      <w:numFmt w:val="decimal"/>
      <w:pStyle w:val="Cabealho6"/>
      <w:lvlText w:val="%1.%2.%3.%4.%5.%6"/>
      <w:lvlJc w:val="left"/>
      <w:pPr>
        <w:ind w:left="1152" w:hanging="1152"/>
      </w:pPr>
    </w:lvl>
    <w:lvl w:ilvl="6">
      <w:start w:val="1"/>
      <w:numFmt w:val="decimal"/>
      <w:pStyle w:val="Cabealho7"/>
      <w:lvlText w:val="%1.%2.%3.%4.%5.%6.%7"/>
      <w:lvlJc w:val="left"/>
      <w:pPr>
        <w:ind w:left="1296" w:hanging="1296"/>
      </w:pPr>
    </w:lvl>
    <w:lvl w:ilvl="7">
      <w:start w:val="1"/>
      <w:numFmt w:val="decimal"/>
      <w:pStyle w:val="Cabealho8"/>
      <w:lvlText w:val="%1.%2.%3.%4.%5.%6.%7.%8"/>
      <w:lvlJc w:val="left"/>
      <w:pPr>
        <w:ind w:left="1440" w:hanging="1440"/>
      </w:pPr>
    </w:lvl>
    <w:lvl w:ilvl="8">
      <w:start w:val="1"/>
      <w:numFmt w:val="decimal"/>
      <w:pStyle w:val="Cabealho9"/>
      <w:lvlText w:val="%1.%2.%3.%4.%5.%6.%7.%8.%9"/>
      <w:lvlJc w:val="left"/>
      <w:pPr>
        <w:ind w:left="1584" w:hanging="1584"/>
      </w:pPr>
    </w:lvl>
  </w:abstractNum>
  <w:abstractNum w:abstractNumId="2">
    <w:nsid w:val="1CD3793F"/>
    <w:multiLevelType w:val="hybridMultilevel"/>
    <w:tmpl w:val="0B063F46"/>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3">
    <w:nsid w:val="1DD82E5A"/>
    <w:multiLevelType w:val="hybridMultilevel"/>
    <w:tmpl w:val="66C2AFD8"/>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4">
    <w:nsid w:val="208D01BF"/>
    <w:multiLevelType w:val="multilevel"/>
    <w:tmpl w:val="7068DEE2"/>
    <w:lvl w:ilvl="0">
      <w:start w:val="1"/>
      <w:numFmt w:val="decimal"/>
      <w:lvlText w:val="%1."/>
      <w:lvlJc w:val="left"/>
      <w:pPr>
        <w:ind w:left="450" w:hanging="450"/>
      </w:pPr>
      <w:rPr>
        <w:rFonts w:hint="default"/>
      </w:rPr>
    </w:lvl>
    <w:lvl w:ilvl="1">
      <w:start w:val="1"/>
      <w:numFmt w:val="decimal"/>
      <w:lvlText w:val="%1.%2."/>
      <w:lvlJc w:val="left"/>
      <w:pPr>
        <w:ind w:left="1298" w:hanging="720"/>
      </w:pPr>
      <w:rPr>
        <w:rFonts w:hint="default"/>
      </w:rPr>
    </w:lvl>
    <w:lvl w:ilvl="2">
      <w:start w:val="1"/>
      <w:numFmt w:val="decimal"/>
      <w:lvlText w:val="%1.%2.%3."/>
      <w:lvlJc w:val="left"/>
      <w:pPr>
        <w:ind w:left="1876" w:hanging="720"/>
      </w:pPr>
      <w:rPr>
        <w:rFonts w:hint="default"/>
      </w:rPr>
    </w:lvl>
    <w:lvl w:ilvl="3">
      <w:start w:val="1"/>
      <w:numFmt w:val="decimal"/>
      <w:lvlText w:val="%1.%2.%3.%4."/>
      <w:lvlJc w:val="left"/>
      <w:pPr>
        <w:ind w:left="2814" w:hanging="1080"/>
      </w:pPr>
      <w:rPr>
        <w:rFonts w:hint="default"/>
      </w:rPr>
    </w:lvl>
    <w:lvl w:ilvl="4">
      <w:start w:val="1"/>
      <w:numFmt w:val="decimal"/>
      <w:lvlText w:val="%1.%2.%3.%4.%5."/>
      <w:lvlJc w:val="left"/>
      <w:pPr>
        <w:ind w:left="3392" w:hanging="1080"/>
      </w:pPr>
      <w:rPr>
        <w:rFonts w:hint="default"/>
      </w:rPr>
    </w:lvl>
    <w:lvl w:ilvl="5">
      <w:start w:val="1"/>
      <w:numFmt w:val="decimal"/>
      <w:lvlText w:val="%1.%2.%3.%4.%5.%6."/>
      <w:lvlJc w:val="left"/>
      <w:pPr>
        <w:ind w:left="4330" w:hanging="1440"/>
      </w:pPr>
      <w:rPr>
        <w:rFonts w:hint="default"/>
      </w:rPr>
    </w:lvl>
    <w:lvl w:ilvl="6">
      <w:start w:val="1"/>
      <w:numFmt w:val="decimal"/>
      <w:lvlText w:val="%1.%2.%3.%4.%5.%6.%7."/>
      <w:lvlJc w:val="left"/>
      <w:pPr>
        <w:ind w:left="5268" w:hanging="1800"/>
      </w:pPr>
      <w:rPr>
        <w:rFonts w:hint="default"/>
      </w:rPr>
    </w:lvl>
    <w:lvl w:ilvl="7">
      <w:start w:val="1"/>
      <w:numFmt w:val="decimal"/>
      <w:lvlText w:val="%1.%2.%3.%4.%5.%6.%7.%8."/>
      <w:lvlJc w:val="left"/>
      <w:pPr>
        <w:ind w:left="5846" w:hanging="1800"/>
      </w:pPr>
      <w:rPr>
        <w:rFonts w:hint="default"/>
      </w:rPr>
    </w:lvl>
    <w:lvl w:ilvl="8">
      <w:start w:val="1"/>
      <w:numFmt w:val="decimal"/>
      <w:lvlText w:val="%1.%2.%3.%4.%5.%6.%7.%8.%9."/>
      <w:lvlJc w:val="left"/>
      <w:pPr>
        <w:ind w:left="6784" w:hanging="2160"/>
      </w:pPr>
      <w:rPr>
        <w:rFonts w:hint="default"/>
      </w:rPr>
    </w:lvl>
  </w:abstractNum>
  <w:abstractNum w:abstractNumId="5">
    <w:nsid w:val="22B711A3"/>
    <w:multiLevelType w:val="multilevel"/>
    <w:tmpl w:val="CE74DDCA"/>
    <w:lvl w:ilvl="0">
      <w:start w:val="1"/>
      <w:numFmt w:val="decimal"/>
      <w:lvlText w:val="%1."/>
      <w:lvlJc w:val="left"/>
      <w:pPr>
        <w:ind w:left="791"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729" w:hanging="720"/>
      </w:pPr>
      <w:rPr>
        <w:rFonts w:hint="default"/>
      </w:rPr>
    </w:lvl>
    <w:lvl w:ilvl="3">
      <w:start w:val="1"/>
      <w:numFmt w:val="decimal"/>
      <w:isLgl/>
      <w:lvlText w:val="%1.%2.%3.%4."/>
      <w:lvlJc w:val="left"/>
      <w:pPr>
        <w:ind w:left="2378" w:hanging="1080"/>
      </w:pPr>
      <w:rPr>
        <w:rFonts w:hint="default"/>
      </w:rPr>
    </w:lvl>
    <w:lvl w:ilvl="4">
      <w:start w:val="1"/>
      <w:numFmt w:val="decimal"/>
      <w:isLgl/>
      <w:lvlText w:val="%1.%2.%3.%4.%5."/>
      <w:lvlJc w:val="left"/>
      <w:pPr>
        <w:ind w:left="2667" w:hanging="1080"/>
      </w:pPr>
      <w:rPr>
        <w:rFonts w:hint="default"/>
      </w:rPr>
    </w:lvl>
    <w:lvl w:ilvl="5">
      <w:start w:val="1"/>
      <w:numFmt w:val="decimal"/>
      <w:isLgl/>
      <w:lvlText w:val="%1.%2.%3.%4.%5.%6."/>
      <w:lvlJc w:val="left"/>
      <w:pPr>
        <w:ind w:left="3316" w:hanging="1440"/>
      </w:pPr>
      <w:rPr>
        <w:rFonts w:hint="default"/>
      </w:rPr>
    </w:lvl>
    <w:lvl w:ilvl="6">
      <w:start w:val="1"/>
      <w:numFmt w:val="decimal"/>
      <w:isLgl/>
      <w:lvlText w:val="%1.%2.%3.%4.%5.%6.%7."/>
      <w:lvlJc w:val="left"/>
      <w:pPr>
        <w:ind w:left="3965" w:hanging="1800"/>
      </w:pPr>
      <w:rPr>
        <w:rFonts w:hint="default"/>
      </w:rPr>
    </w:lvl>
    <w:lvl w:ilvl="7">
      <w:start w:val="1"/>
      <w:numFmt w:val="decimal"/>
      <w:isLgl/>
      <w:lvlText w:val="%1.%2.%3.%4.%5.%6.%7.%8."/>
      <w:lvlJc w:val="left"/>
      <w:pPr>
        <w:ind w:left="4254" w:hanging="1800"/>
      </w:pPr>
      <w:rPr>
        <w:rFonts w:hint="default"/>
      </w:rPr>
    </w:lvl>
    <w:lvl w:ilvl="8">
      <w:start w:val="1"/>
      <w:numFmt w:val="decimal"/>
      <w:isLgl/>
      <w:lvlText w:val="%1.%2.%3.%4.%5.%6.%7.%8.%9."/>
      <w:lvlJc w:val="left"/>
      <w:pPr>
        <w:ind w:left="4903" w:hanging="2160"/>
      </w:pPr>
      <w:rPr>
        <w:rFonts w:hint="default"/>
      </w:rPr>
    </w:lvl>
  </w:abstractNum>
  <w:abstractNum w:abstractNumId="6">
    <w:nsid w:val="24B55AAE"/>
    <w:multiLevelType w:val="multilevel"/>
    <w:tmpl w:val="058C0498"/>
    <w:lvl w:ilvl="0">
      <w:start w:val="1"/>
      <w:numFmt w:val="decimal"/>
      <w:lvlText w:val="%1."/>
      <w:lvlJc w:val="left"/>
      <w:pPr>
        <w:ind w:left="592" w:hanging="450"/>
      </w:pPr>
      <w:rPr>
        <w:rFonts w:hint="default"/>
      </w:rPr>
    </w:lvl>
    <w:lvl w:ilvl="1">
      <w:start w:val="2"/>
      <w:numFmt w:val="decimal"/>
      <w:lvlText w:val="%1.%2."/>
      <w:lvlJc w:val="left"/>
      <w:pPr>
        <w:ind w:left="1440" w:hanging="720"/>
      </w:pPr>
      <w:rPr>
        <w:rFonts w:hint="default"/>
      </w:rPr>
    </w:lvl>
    <w:lvl w:ilvl="2">
      <w:start w:val="1"/>
      <w:numFmt w:val="decimal"/>
      <w:lvlText w:val="%1.%2.%3."/>
      <w:lvlJc w:val="left"/>
      <w:pPr>
        <w:ind w:left="2018" w:hanging="720"/>
      </w:pPr>
      <w:rPr>
        <w:rFonts w:hint="default"/>
      </w:rPr>
    </w:lvl>
    <w:lvl w:ilvl="3">
      <w:start w:val="1"/>
      <w:numFmt w:val="decimal"/>
      <w:lvlText w:val="%1.%2.%3.%4."/>
      <w:lvlJc w:val="left"/>
      <w:pPr>
        <w:ind w:left="2956" w:hanging="1080"/>
      </w:pPr>
      <w:rPr>
        <w:rFonts w:hint="default"/>
      </w:rPr>
    </w:lvl>
    <w:lvl w:ilvl="4">
      <w:start w:val="1"/>
      <w:numFmt w:val="decimal"/>
      <w:lvlText w:val="%1.%2.%3.%4.%5."/>
      <w:lvlJc w:val="left"/>
      <w:pPr>
        <w:ind w:left="3534" w:hanging="1080"/>
      </w:pPr>
      <w:rPr>
        <w:rFonts w:hint="default"/>
      </w:rPr>
    </w:lvl>
    <w:lvl w:ilvl="5">
      <w:start w:val="1"/>
      <w:numFmt w:val="decimal"/>
      <w:lvlText w:val="%1.%2.%3.%4.%5.%6."/>
      <w:lvlJc w:val="left"/>
      <w:pPr>
        <w:ind w:left="4472" w:hanging="1440"/>
      </w:pPr>
      <w:rPr>
        <w:rFonts w:hint="default"/>
      </w:rPr>
    </w:lvl>
    <w:lvl w:ilvl="6">
      <w:start w:val="1"/>
      <w:numFmt w:val="decimal"/>
      <w:lvlText w:val="%1.%2.%3.%4.%5.%6.%7."/>
      <w:lvlJc w:val="left"/>
      <w:pPr>
        <w:ind w:left="5410" w:hanging="1800"/>
      </w:pPr>
      <w:rPr>
        <w:rFonts w:hint="default"/>
      </w:rPr>
    </w:lvl>
    <w:lvl w:ilvl="7">
      <w:start w:val="1"/>
      <w:numFmt w:val="decimal"/>
      <w:lvlText w:val="%1.%2.%3.%4.%5.%6.%7.%8."/>
      <w:lvlJc w:val="left"/>
      <w:pPr>
        <w:ind w:left="5988" w:hanging="1800"/>
      </w:pPr>
      <w:rPr>
        <w:rFonts w:hint="default"/>
      </w:rPr>
    </w:lvl>
    <w:lvl w:ilvl="8">
      <w:start w:val="1"/>
      <w:numFmt w:val="decimal"/>
      <w:lvlText w:val="%1.%2.%3.%4.%5.%6.%7.%8.%9."/>
      <w:lvlJc w:val="left"/>
      <w:pPr>
        <w:ind w:left="6926" w:hanging="2160"/>
      </w:pPr>
      <w:rPr>
        <w:rFonts w:hint="default"/>
      </w:rPr>
    </w:lvl>
  </w:abstractNum>
  <w:abstractNum w:abstractNumId="7">
    <w:nsid w:val="46F32504"/>
    <w:multiLevelType w:val="multilevel"/>
    <w:tmpl w:val="59104AE2"/>
    <w:lvl w:ilvl="0">
      <w:start w:val="2"/>
      <w:numFmt w:val="decimal"/>
      <w:lvlText w:val="%1."/>
      <w:lvlJc w:val="left"/>
      <w:pPr>
        <w:ind w:left="952" w:hanging="360"/>
      </w:pPr>
      <w:rPr>
        <w:rFonts w:hint="default"/>
      </w:rPr>
    </w:lvl>
    <w:lvl w:ilvl="1">
      <w:start w:val="1"/>
      <w:numFmt w:val="decimal"/>
      <w:isLgl/>
      <w:lvlText w:val="%1.%2."/>
      <w:lvlJc w:val="left"/>
      <w:pPr>
        <w:ind w:left="1312" w:hanging="720"/>
      </w:pPr>
      <w:rPr>
        <w:rFonts w:hint="default"/>
      </w:rPr>
    </w:lvl>
    <w:lvl w:ilvl="2">
      <w:start w:val="1"/>
      <w:numFmt w:val="decimal"/>
      <w:isLgl/>
      <w:lvlText w:val="%1.%2.%3."/>
      <w:lvlJc w:val="left"/>
      <w:pPr>
        <w:ind w:left="1312" w:hanging="720"/>
      </w:pPr>
      <w:rPr>
        <w:rFonts w:hint="default"/>
      </w:rPr>
    </w:lvl>
    <w:lvl w:ilvl="3">
      <w:start w:val="1"/>
      <w:numFmt w:val="decimal"/>
      <w:isLgl/>
      <w:lvlText w:val="%1.%2.%3.%4."/>
      <w:lvlJc w:val="left"/>
      <w:pPr>
        <w:ind w:left="1672" w:hanging="1080"/>
      </w:pPr>
      <w:rPr>
        <w:rFonts w:hint="default"/>
      </w:rPr>
    </w:lvl>
    <w:lvl w:ilvl="4">
      <w:start w:val="1"/>
      <w:numFmt w:val="decimal"/>
      <w:isLgl/>
      <w:lvlText w:val="%1.%2.%3.%4.%5."/>
      <w:lvlJc w:val="left"/>
      <w:pPr>
        <w:ind w:left="1672" w:hanging="1080"/>
      </w:pPr>
      <w:rPr>
        <w:rFonts w:hint="default"/>
      </w:rPr>
    </w:lvl>
    <w:lvl w:ilvl="5">
      <w:start w:val="1"/>
      <w:numFmt w:val="decimal"/>
      <w:isLgl/>
      <w:lvlText w:val="%1.%2.%3.%4.%5.%6."/>
      <w:lvlJc w:val="left"/>
      <w:pPr>
        <w:ind w:left="2032" w:hanging="1440"/>
      </w:pPr>
      <w:rPr>
        <w:rFonts w:hint="default"/>
      </w:rPr>
    </w:lvl>
    <w:lvl w:ilvl="6">
      <w:start w:val="1"/>
      <w:numFmt w:val="decimal"/>
      <w:isLgl/>
      <w:lvlText w:val="%1.%2.%3.%4.%5.%6.%7."/>
      <w:lvlJc w:val="left"/>
      <w:pPr>
        <w:ind w:left="2392" w:hanging="1800"/>
      </w:pPr>
      <w:rPr>
        <w:rFonts w:hint="default"/>
      </w:rPr>
    </w:lvl>
    <w:lvl w:ilvl="7">
      <w:start w:val="1"/>
      <w:numFmt w:val="decimal"/>
      <w:isLgl/>
      <w:lvlText w:val="%1.%2.%3.%4.%5.%6.%7.%8."/>
      <w:lvlJc w:val="left"/>
      <w:pPr>
        <w:ind w:left="2392" w:hanging="1800"/>
      </w:pPr>
      <w:rPr>
        <w:rFonts w:hint="default"/>
      </w:rPr>
    </w:lvl>
    <w:lvl w:ilvl="8">
      <w:start w:val="1"/>
      <w:numFmt w:val="decimal"/>
      <w:isLgl/>
      <w:lvlText w:val="%1.%2.%3.%4.%5.%6.%7.%8.%9."/>
      <w:lvlJc w:val="left"/>
      <w:pPr>
        <w:ind w:left="2752" w:hanging="2160"/>
      </w:pPr>
      <w:rPr>
        <w:rFonts w:hint="default"/>
      </w:rPr>
    </w:lvl>
  </w:abstractNum>
  <w:num w:numId="1">
    <w:abstractNumId w:val="2"/>
  </w:num>
  <w:num w:numId="2">
    <w:abstractNumId w:val="1"/>
  </w:num>
  <w:num w:numId="3">
    <w:abstractNumId w:val="0"/>
  </w:num>
  <w:num w:numId="4">
    <w:abstractNumId w:val="6"/>
  </w:num>
  <w:num w:numId="5">
    <w:abstractNumId w:val="4"/>
  </w:num>
  <w:num w:numId="6">
    <w:abstractNumId w:val="3"/>
  </w:num>
  <w:num w:numId="7">
    <w:abstractNumId w:val="7"/>
  </w:num>
  <w:num w:numId="8">
    <w:abstractNumId w:val="5"/>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hideSpellingErrors/>
  <w:hideGrammaticalErrors/>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D1CF7"/>
    <w:rsid w:val="000040E6"/>
    <w:rsid w:val="00016B95"/>
    <w:rsid w:val="00023B59"/>
    <w:rsid w:val="00025BAC"/>
    <w:rsid w:val="00043385"/>
    <w:rsid w:val="000472F3"/>
    <w:rsid w:val="0005674A"/>
    <w:rsid w:val="000614E1"/>
    <w:rsid w:val="00062E7D"/>
    <w:rsid w:val="000B79A5"/>
    <w:rsid w:val="000C2FE0"/>
    <w:rsid w:val="000E247B"/>
    <w:rsid w:val="000E2BC0"/>
    <w:rsid w:val="000E5F78"/>
    <w:rsid w:val="000E6EB2"/>
    <w:rsid w:val="0012047F"/>
    <w:rsid w:val="0012476C"/>
    <w:rsid w:val="00126D4F"/>
    <w:rsid w:val="00127B9D"/>
    <w:rsid w:val="001354C1"/>
    <w:rsid w:val="00145603"/>
    <w:rsid w:val="00150DC7"/>
    <w:rsid w:val="0015413A"/>
    <w:rsid w:val="001A23E7"/>
    <w:rsid w:val="001B1588"/>
    <w:rsid w:val="001E6768"/>
    <w:rsid w:val="001F526F"/>
    <w:rsid w:val="00202F77"/>
    <w:rsid w:val="002244C7"/>
    <w:rsid w:val="0022635B"/>
    <w:rsid w:val="00236B4E"/>
    <w:rsid w:val="0023761D"/>
    <w:rsid w:val="002425CE"/>
    <w:rsid w:val="00245A87"/>
    <w:rsid w:val="00247F0D"/>
    <w:rsid w:val="00261ED5"/>
    <w:rsid w:val="002702B1"/>
    <w:rsid w:val="00271318"/>
    <w:rsid w:val="00271CD2"/>
    <w:rsid w:val="00274B40"/>
    <w:rsid w:val="0028750A"/>
    <w:rsid w:val="00287A18"/>
    <w:rsid w:val="002B085E"/>
    <w:rsid w:val="002B0E67"/>
    <w:rsid w:val="002B2108"/>
    <w:rsid w:val="002B5097"/>
    <w:rsid w:val="002C16B0"/>
    <w:rsid w:val="002C28F4"/>
    <w:rsid w:val="002D0119"/>
    <w:rsid w:val="002D0DCC"/>
    <w:rsid w:val="002D37E0"/>
    <w:rsid w:val="002E624C"/>
    <w:rsid w:val="002F7EE5"/>
    <w:rsid w:val="00302F6E"/>
    <w:rsid w:val="00303237"/>
    <w:rsid w:val="0032109B"/>
    <w:rsid w:val="003247F8"/>
    <w:rsid w:val="00324EEF"/>
    <w:rsid w:val="0033676A"/>
    <w:rsid w:val="00347B03"/>
    <w:rsid w:val="003522AB"/>
    <w:rsid w:val="0037649E"/>
    <w:rsid w:val="00386BFB"/>
    <w:rsid w:val="003A0F0D"/>
    <w:rsid w:val="003A7369"/>
    <w:rsid w:val="003D0141"/>
    <w:rsid w:val="003E19D6"/>
    <w:rsid w:val="003E2902"/>
    <w:rsid w:val="003F1770"/>
    <w:rsid w:val="003F6A05"/>
    <w:rsid w:val="0040379C"/>
    <w:rsid w:val="00420B25"/>
    <w:rsid w:val="00427F2F"/>
    <w:rsid w:val="0045422F"/>
    <w:rsid w:val="004748EA"/>
    <w:rsid w:val="004760D6"/>
    <w:rsid w:val="00490E91"/>
    <w:rsid w:val="00491A04"/>
    <w:rsid w:val="004937F0"/>
    <w:rsid w:val="004B23F0"/>
    <w:rsid w:val="004B7077"/>
    <w:rsid w:val="004C3FE1"/>
    <w:rsid w:val="004C6288"/>
    <w:rsid w:val="004D62D3"/>
    <w:rsid w:val="004E0511"/>
    <w:rsid w:val="004F2F18"/>
    <w:rsid w:val="004F4D94"/>
    <w:rsid w:val="0050048F"/>
    <w:rsid w:val="00505830"/>
    <w:rsid w:val="00527605"/>
    <w:rsid w:val="00527E50"/>
    <w:rsid w:val="005477A0"/>
    <w:rsid w:val="00560B50"/>
    <w:rsid w:val="00561CF0"/>
    <w:rsid w:val="0056732A"/>
    <w:rsid w:val="005673BC"/>
    <w:rsid w:val="00574049"/>
    <w:rsid w:val="00583BEC"/>
    <w:rsid w:val="0058487D"/>
    <w:rsid w:val="00595633"/>
    <w:rsid w:val="00595EC5"/>
    <w:rsid w:val="005B1EF7"/>
    <w:rsid w:val="005B2076"/>
    <w:rsid w:val="005B660E"/>
    <w:rsid w:val="005D63E8"/>
    <w:rsid w:val="005E3CE4"/>
    <w:rsid w:val="005E508C"/>
    <w:rsid w:val="005F7975"/>
    <w:rsid w:val="00632EB8"/>
    <w:rsid w:val="0063547B"/>
    <w:rsid w:val="00652010"/>
    <w:rsid w:val="00662070"/>
    <w:rsid w:val="006737E1"/>
    <w:rsid w:val="00682AF7"/>
    <w:rsid w:val="00684623"/>
    <w:rsid w:val="006A2FA5"/>
    <w:rsid w:val="006A4BE6"/>
    <w:rsid w:val="006D5020"/>
    <w:rsid w:val="006D5808"/>
    <w:rsid w:val="006E3BA4"/>
    <w:rsid w:val="006E6693"/>
    <w:rsid w:val="006F3B50"/>
    <w:rsid w:val="00704A15"/>
    <w:rsid w:val="00716207"/>
    <w:rsid w:val="00720461"/>
    <w:rsid w:val="00720BFE"/>
    <w:rsid w:val="00721620"/>
    <w:rsid w:val="007435B6"/>
    <w:rsid w:val="00785D77"/>
    <w:rsid w:val="0079478B"/>
    <w:rsid w:val="007A37D7"/>
    <w:rsid w:val="007A72AF"/>
    <w:rsid w:val="007B4EE7"/>
    <w:rsid w:val="007F1E7B"/>
    <w:rsid w:val="00800409"/>
    <w:rsid w:val="008118D6"/>
    <w:rsid w:val="008339B2"/>
    <w:rsid w:val="008538E6"/>
    <w:rsid w:val="008622C0"/>
    <w:rsid w:val="0089663B"/>
    <w:rsid w:val="00897CDB"/>
    <w:rsid w:val="008A65DF"/>
    <w:rsid w:val="008A7311"/>
    <w:rsid w:val="008B3641"/>
    <w:rsid w:val="008D2F6F"/>
    <w:rsid w:val="008E022D"/>
    <w:rsid w:val="008E0B55"/>
    <w:rsid w:val="008E62F9"/>
    <w:rsid w:val="009120D3"/>
    <w:rsid w:val="00917DD7"/>
    <w:rsid w:val="00923434"/>
    <w:rsid w:val="00937AFA"/>
    <w:rsid w:val="00940C33"/>
    <w:rsid w:val="00976C63"/>
    <w:rsid w:val="00981CEE"/>
    <w:rsid w:val="00985C90"/>
    <w:rsid w:val="00994E62"/>
    <w:rsid w:val="009976B5"/>
    <w:rsid w:val="009A0E44"/>
    <w:rsid w:val="009A7AB1"/>
    <w:rsid w:val="009B58C1"/>
    <w:rsid w:val="009C0BA4"/>
    <w:rsid w:val="009E7598"/>
    <w:rsid w:val="009F32FF"/>
    <w:rsid w:val="009F73F8"/>
    <w:rsid w:val="00A030F3"/>
    <w:rsid w:val="00A04BE1"/>
    <w:rsid w:val="00A0766A"/>
    <w:rsid w:val="00A13EE4"/>
    <w:rsid w:val="00A14077"/>
    <w:rsid w:val="00A14195"/>
    <w:rsid w:val="00A14BA1"/>
    <w:rsid w:val="00A27CF9"/>
    <w:rsid w:val="00A346C7"/>
    <w:rsid w:val="00A50E50"/>
    <w:rsid w:val="00A57864"/>
    <w:rsid w:val="00A66422"/>
    <w:rsid w:val="00A666F4"/>
    <w:rsid w:val="00A75C9F"/>
    <w:rsid w:val="00A7640C"/>
    <w:rsid w:val="00A937AC"/>
    <w:rsid w:val="00A96715"/>
    <w:rsid w:val="00AA0842"/>
    <w:rsid w:val="00AA1A1F"/>
    <w:rsid w:val="00AA7AAC"/>
    <w:rsid w:val="00AB3B34"/>
    <w:rsid w:val="00AB5F04"/>
    <w:rsid w:val="00AC0185"/>
    <w:rsid w:val="00B0555F"/>
    <w:rsid w:val="00B3745A"/>
    <w:rsid w:val="00B508F1"/>
    <w:rsid w:val="00B51D77"/>
    <w:rsid w:val="00B7562F"/>
    <w:rsid w:val="00B827A0"/>
    <w:rsid w:val="00B828E5"/>
    <w:rsid w:val="00B96B2B"/>
    <w:rsid w:val="00BA1C6E"/>
    <w:rsid w:val="00BD0AFE"/>
    <w:rsid w:val="00BE11E1"/>
    <w:rsid w:val="00BE2068"/>
    <w:rsid w:val="00BE3812"/>
    <w:rsid w:val="00BE3BF1"/>
    <w:rsid w:val="00BE7384"/>
    <w:rsid w:val="00BF0F1A"/>
    <w:rsid w:val="00BF6B9E"/>
    <w:rsid w:val="00C01B78"/>
    <w:rsid w:val="00C0342F"/>
    <w:rsid w:val="00C040B3"/>
    <w:rsid w:val="00C04212"/>
    <w:rsid w:val="00C2091F"/>
    <w:rsid w:val="00C22E30"/>
    <w:rsid w:val="00C27F1D"/>
    <w:rsid w:val="00C46CA2"/>
    <w:rsid w:val="00C50C21"/>
    <w:rsid w:val="00C56C82"/>
    <w:rsid w:val="00C822D4"/>
    <w:rsid w:val="00CA64B8"/>
    <w:rsid w:val="00CB31BB"/>
    <w:rsid w:val="00CB6D00"/>
    <w:rsid w:val="00CE344F"/>
    <w:rsid w:val="00CE3FD2"/>
    <w:rsid w:val="00CF5453"/>
    <w:rsid w:val="00CF5604"/>
    <w:rsid w:val="00CF700F"/>
    <w:rsid w:val="00D04653"/>
    <w:rsid w:val="00D0592F"/>
    <w:rsid w:val="00D117F6"/>
    <w:rsid w:val="00D17990"/>
    <w:rsid w:val="00D228FC"/>
    <w:rsid w:val="00D2386D"/>
    <w:rsid w:val="00D23AF4"/>
    <w:rsid w:val="00D24808"/>
    <w:rsid w:val="00D3441A"/>
    <w:rsid w:val="00D63D5A"/>
    <w:rsid w:val="00D71CB0"/>
    <w:rsid w:val="00D72789"/>
    <w:rsid w:val="00D828DC"/>
    <w:rsid w:val="00D86268"/>
    <w:rsid w:val="00D900F9"/>
    <w:rsid w:val="00D90798"/>
    <w:rsid w:val="00D9155B"/>
    <w:rsid w:val="00D94618"/>
    <w:rsid w:val="00DA29EC"/>
    <w:rsid w:val="00DA5CBA"/>
    <w:rsid w:val="00DB443C"/>
    <w:rsid w:val="00DC188A"/>
    <w:rsid w:val="00DC6AAF"/>
    <w:rsid w:val="00DC7B9F"/>
    <w:rsid w:val="00DD1CF7"/>
    <w:rsid w:val="00DE07A5"/>
    <w:rsid w:val="00DE157E"/>
    <w:rsid w:val="00DE5E41"/>
    <w:rsid w:val="00E11F3A"/>
    <w:rsid w:val="00E1595E"/>
    <w:rsid w:val="00E2433C"/>
    <w:rsid w:val="00E77AD6"/>
    <w:rsid w:val="00E80398"/>
    <w:rsid w:val="00E80893"/>
    <w:rsid w:val="00E87812"/>
    <w:rsid w:val="00EA0A13"/>
    <w:rsid w:val="00EA0ABF"/>
    <w:rsid w:val="00EA4C24"/>
    <w:rsid w:val="00EA6A92"/>
    <w:rsid w:val="00EA7365"/>
    <w:rsid w:val="00EB0A94"/>
    <w:rsid w:val="00EB62CA"/>
    <w:rsid w:val="00EC1E6D"/>
    <w:rsid w:val="00EE25F7"/>
    <w:rsid w:val="00EF3512"/>
    <w:rsid w:val="00F04AAD"/>
    <w:rsid w:val="00F0772D"/>
    <w:rsid w:val="00F27868"/>
    <w:rsid w:val="00F30A83"/>
    <w:rsid w:val="00F33FD1"/>
    <w:rsid w:val="00F42388"/>
    <w:rsid w:val="00F87500"/>
    <w:rsid w:val="00F92C9A"/>
    <w:rsid w:val="00FA4574"/>
    <w:rsid w:val="00FB7CDE"/>
    <w:rsid w:val="00FC4D91"/>
    <w:rsid w:val="00FC4DC0"/>
    <w:rsid w:val="00FF4280"/>
  </w:rsids>
  <m:mathPr>
    <m:mathFont m:val="Cambria Math"/>
    <m:brkBin m:val="before"/>
    <m:brkBinSub m:val="--"/>
    <m:smallFrac m:val="0"/>
    <m:dispDef/>
    <m:lMargin m:val="0"/>
    <m:rMargin m:val="0"/>
    <m:defJc m:val="centerGroup"/>
    <m:wrapIndent m:val="1440"/>
    <m:intLim m:val="subSup"/>
    <m:naryLim m:val="undOvr"/>
  </m:mathPr>
  <w:themeFontLang w:val="pt-P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93C6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PT"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footnote reference"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16207"/>
    <w:pPr>
      <w:spacing w:after="0" w:line="360" w:lineRule="auto"/>
      <w:ind w:left="567" w:firstLine="709"/>
      <w:jc w:val="both"/>
    </w:pPr>
    <w:rPr>
      <w:rFonts w:ascii="Times New Roman" w:hAnsi="Times New Roman"/>
      <w:sz w:val="24"/>
    </w:rPr>
  </w:style>
  <w:style w:type="paragraph" w:styleId="Cabealho1">
    <w:name w:val="heading 1"/>
    <w:basedOn w:val="Normal"/>
    <w:next w:val="Normal"/>
    <w:link w:val="Cabealho1Carcter"/>
    <w:autoRedefine/>
    <w:uiPriority w:val="9"/>
    <w:qFormat/>
    <w:rsid w:val="00A7640C"/>
    <w:pPr>
      <w:keepNext/>
      <w:keepLines/>
      <w:tabs>
        <w:tab w:val="left" w:pos="3402"/>
      </w:tabs>
      <w:spacing w:before="120" w:after="120"/>
      <w:ind w:left="431" w:firstLine="0"/>
      <w:jc w:val="left"/>
      <w:outlineLvl w:val="0"/>
    </w:pPr>
    <w:rPr>
      <w:rFonts w:eastAsiaTheme="majorEastAsia" w:cs="Times New Roman"/>
      <w:b/>
      <w:smallCaps/>
      <w:szCs w:val="28"/>
    </w:rPr>
  </w:style>
  <w:style w:type="paragraph" w:styleId="Cabealho2">
    <w:name w:val="heading 2"/>
    <w:basedOn w:val="Normal"/>
    <w:next w:val="Normal"/>
    <w:link w:val="Cabealho2Carcter"/>
    <w:uiPriority w:val="9"/>
    <w:unhideWhenUsed/>
    <w:qFormat/>
    <w:rsid w:val="00940C33"/>
    <w:pPr>
      <w:keepNext/>
      <w:keepLines/>
      <w:numPr>
        <w:ilvl w:val="1"/>
        <w:numId w:val="2"/>
      </w:numPr>
      <w:spacing w:before="120" w:after="120"/>
      <w:ind w:left="578" w:hanging="578"/>
      <w:jc w:val="left"/>
      <w:outlineLvl w:val="1"/>
    </w:pPr>
    <w:rPr>
      <w:rFonts w:eastAsiaTheme="majorEastAsia" w:cstheme="majorBidi"/>
      <w:sz w:val="28"/>
      <w:szCs w:val="26"/>
    </w:rPr>
  </w:style>
  <w:style w:type="paragraph" w:styleId="Cabealho3">
    <w:name w:val="heading 3"/>
    <w:basedOn w:val="Normal"/>
    <w:next w:val="Normal"/>
    <w:link w:val="Cabealho3Carcter"/>
    <w:uiPriority w:val="9"/>
    <w:unhideWhenUsed/>
    <w:qFormat/>
    <w:rsid w:val="00940C33"/>
    <w:pPr>
      <w:keepNext/>
      <w:keepLines/>
      <w:numPr>
        <w:ilvl w:val="2"/>
        <w:numId w:val="2"/>
      </w:numPr>
      <w:spacing w:before="120" w:after="120"/>
      <w:ind w:left="720"/>
      <w:outlineLvl w:val="2"/>
    </w:pPr>
    <w:rPr>
      <w:rFonts w:eastAsiaTheme="majorEastAsia" w:cstheme="majorBidi"/>
      <w:szCs w:val="24"/>
    </w:rPr>
  </w:style>
  <w:style w:type="paragraph" w:styleId="Cabealho4">
    <w:name w:val="heading 4"/>
    <w:basedOn w:val="Normal"/>
    <w:next w:val="Normal"/>
    <w:link w:val="Cabealho4Carcter"/>
    <w:uiPriority w:val="9"/>
    <w:unhideWhenUsed/>
    <w:qFormat/>
    <w:rsid w:val="00F33FD1"/>
    <w:pPr>
      <w:keepNext/>
      <w:keepLines/>
      <w:numPr>
        <w:ilvl w:val="3"/>
        <w:numId w:val="2"/>
      </w:numPr>
      <w:spacing w:before="40"/>
      <w:outlineLvl w:val="3"/>
    </w:pPr>
    <w:rPr>
      <w:rFonts w:asciiTheme="majorHAnsi" w:eastAsiaTheme="majorEastAsia" w:hAnsiTheme="majorHAnsi" w:cstheme="majorBidi"/>
      <w:i/>
      <w:iCs/>
      <w:color w:val="2E74B5" w:themeColor="accent1" w:themeShade="BF"/>
    </w:rPr>
  </w:style>
  <w:style w:type="paragraph" w:styleId="Cabealho5">
    <w:name w:val="heading 5"/>
    <w:basedOn w:val="Normal"/>
    <w:next w:val="Normal"/>
    <w:link w:val="Cabealho5Carcter"/>
    <w:uiPriority w:val="9"/>
    <w:semiHidden/>
    <w:unhideWhenUsed/>
    <w:qFormat/>
    <w:rsid w:val="00716207"/>
    <w:pPr>
      <w:keepNext/>
      <w:keepLines/>
      <w:numPr>
        <w:ilvl w:val="4"/>
        <w:numId w:val="2"/>
      </w:numPr>
      <w:spacing w:before="40"/>
      <w:outlineLvl w:val="4"/>
    </w:pPr>
    <w:rPr>
      <w:rFonts w:asciiTheme="majorHAnsi" w:eastAsiaTheme="majorEastAsia" w:hAnsiTheme="majorHAnsi" w:cstheme="majorBidi"/>
      <w:color w:val="2E74B5" w:themeColor="accent1" w:themeShade="BF"/>
    </w:rPr>
  </w:style>
  <w:style w:type="paragraph" w:styleId="Cabealho6">
    <w:name w:val="heading 6"/>
    <w:basedOn w:val="Normal"/>
    <w:next w:val="Normal"/>
    <w:link w:val="Cabealho6Carcter"/>
    <w:uiPriority w:val="9"/>
    <w:unhideWhenUsed/>
    <w:qFormat/>
    <w:rsid w:val="002B2108"/>
    <w:pPr>
      <w:keepNext/>
      <w:keepLines/>
      <w:numPr>
        <w:ilvl w:val="5"/>
        <w:numId w:val="2"/>
      </w:numPr>
      <w:spacing w:before="40"/>
      <w:outlineLvl w:val="5"/>
    </w:pPr>
    <w:rPr>
      <w:rFonts w:asciiTheme="majorHAnsi" w:eastAsiaTheme="majorEastAsia" w:hAnsiTheme="majorHAnsi" w:cstheme="majorBidi"/>
      <w:color w:val="1F4D78" w:themeColor="accent1" w:themeShade="7F"/>
    </w:rPr>
  </w:style>
  <w:style w:type="paragraph" w:styleId="Cabealho7">
    <w:name w:val="heading 7"/>
    <w:basedOn w:val="Normal"/>
    <w:next w:val="Normal"/>
    <w:link w:val="Cabealho7Carcter"/>
    <w:autoRedefine/>
    <w:uiPriority w:val="9"/>
    <w:unhideWhenUsed/>
    <w:qFormat/>
    <w:rsid w:val="002B2108"/>
    <w:pPr>
      <w:keepNext/>
      <w:keepLines/>
      <w:numPr>
        <w:ilvl w:val="6"/>
        <w:numId w:val="2"/>
      </w:numPr>
      <w:spacing w:before="200"/>
      <w:outlineLvl w:val="6"/>
    </w:pPr>
    <w:rPr>
      <w:rFonts w:eastAsiaTheme="majorEastAsia" w:cstheme="majorBidi"/>
      <w:i/>
      <w:iCs/>
    </w:rPr>
  </w:style>
  <w:style w:type="paragraph" w:styleId="Cabealho8">
    <w:name w:val="heading 8"/>
    <w:basedOn w:val="Normal"/>
    <w:next w:val="Normal"/>
    <w:link w:val="Cabealho8Carcter"/>
    <w:uiPriority w:val="9"/>
    <w:semiHidden/>
    <w:unhideWhenUsed/>
    <w:qFormat/>
    <w:rsid w:val="00716207"/>
    <w:pPr>
      <w:keepNext/>
      <w:keepLines/>
      <w:numPr>
        <w:ilvl w:val="7"/>
        <w:numId w:val="2"/>
      </w:numPr>
      <w:spacing w:before="40"/>
      <w:outlineLvl w:val="7"/>
    </w:pPr>
    <w:rPr>
      <w:rFonts w:asciiTheme="majorHAnsi" w:eastAsiaTheme="majorEastAsia" w:hAnsiTheme="majorHAnsi" w:cstheme="majorBidi"/>
      <w:color w:val="272727" w:themeColor="text1" w:themeTint="D8"/>
      <w:sz w:val="21"/>
      <w:szCs w:val="21"/>
    </w:rPr>
  </w:style>
  <w:style w:type="paragraph" w:styleId="Cabealho9">
    <w:name w:val="heading 9"/>
    <w:basedOn w:val="Normal"/>
    <w:next w:val="Normal"/>
    <w:link w:val="Cabealho9Carcter"/>
    <w:uiPriority w:val="9"/>
    <w:semiHidden/>
    <w:unhideWhenUsed/>
    <w:qFormat/>
    <w:rsid w:val="00716207"/>
    <w:pPr>
      <w:keepNext/>
      <w:keepLines/>
      <w:numPr>
        <w:ilvl w:val="8"/>
        <w:numId w:val="2"/>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Cabealho1Carcter">
    <w:name w:val="Cabeçalho 1 Carácter"/>
    <w:basedOn w:val="Tipodeletrapredefinidodopargrafo"/>
    <w:link w:val="Cabealho1"/>
    <w:uiPriority w:val="9"/>
    <w:rsid w:val="00A7640C"/>
    <w:rPr>
      <w:rFonts w:ascii="Times New Roman" w:eastAsiaTheme="majorEastAsia" w:hAnsi="Times New Roman" w:cs="Times New Roman"/>
      <w:b/>
      <w:smallCaps/>
      <w:sz w:val="24"/>
      <w:szCs w:val="28"/>
    </w:rPr>
  </w:style>
  <w:style w:type="character" w:customStyle="1" w:styleId="Cabealho2Carcter">
    <w:name w:val="Cabeçalho 2 Carácter"/>
    <w:basedOn w:val="Tipodeletrapredefinidodopargrafo"/>
    <w:link w:val="Cabealho2"/>
    <w:uiPriority w:val="9"/>
    <w:rsid w:val="00940C33"/>
    <w:rPr>
      <w:rFonts w:ascii="Times New Roman" w:eastAsiaTheme="majorEastAsia" w:hAnsi="Times New Roman" w:cstheme="majorBidi"/>
      <w:sz w:val="28"/>
      <w:szCs w:val="26"/>
    </w:rPr>
  </w:style>
  <w:style w:type="character" w:customStyle="1" w:styleId="Cabealho3Carcter">
    <w:name w:val="Cabeçalho 3 Carácter"/>
    <w:basedOn w:val="Tipodeletrapredefinidodopargrafo"/>
    <w:link w:val="Cabealho3"/>
    <w:uiPriority w:val="9"/>
    <w:rsid w:val="00940C33"/>
    <w:rPr>
      <w:rFonts w:ascii="Times New Roman" w:eastAsiaTheme="majorEastAsia" w:hAnsi="Times New Roman" w:cstheme="majorBidi"/>
      <w:sz w:val="24"/>
      <w:szCs w:val="24"/>
    </w:rPr>
  </w:style>
  <w:style w:type="character" w:customStyle="1" w:styleId="Cabealho4Carcter">
    <w:name w:val="Cabeçalho 4 Carácter"/>
    <w:basedOn w:val="Tipodeletrapredefinidodopargrafo"/>
    <w:link w:val="Cabealho4"/>
    <w:uiPriority w:val="9"/>
    <w:rsid w:val="00F33FD1"/>
    <w:rPr>
      <w:rFonts w:asciiTheme="majorHAnsi" w:eastAsiaTheme="majorEastAsia" w:hAnsiTheme="majorHAnsi" w:cstheme="majorBidi"/>
      <w:i/>
      <w:iCs/>
      <w:color w:val="2E74B5" w:themeColor="accent1" w:themeShade="BF"/>
    </w:rPr>
  </w:style>
  <w:style w:type="character" w:customStyle="1" w:styleId="Cabealho6Carcter">
    <w:name w:val="Cabeçalho 6 Carácter"/>
    <w:basedOn w:val="Tipodeletrapredefinidodopargrafo"/>
    <w:link w:val="Cabealho6"/>
    <w:uiPriority w:val="9"/>
    <w:rsid w:val="002B2108"/>
    <w:rPr>
      <w:rFonts w:asciiTheme="majorHAnsi" w:eastAsiaTheme="majorEastAsia" w:hAnsiTheme="majorHAnsi" w:cstheme="majorBidi"/>
      <w:color w:val="1F4D78" w:themeColor="accent1" w:themeShade="7F"/>
    </w:rPr>
  </w:style>
  <w:style w:type="character" w:customStyle="1" w:styleId="Cabealho7Carcter">
    <w:name w:val="Cabeçalho 7 Carácter"/>
    <w:basedOn w:val="Tipodeletrapredefinidodopargrafo"/>
    <w:link w:val="Cabealho7"/>
    <w:uiPriority w:val="9"/>
    <w:rsid w:val="002B2108"/>
    <w:rPr>
      <w:rFonts w:ascii="Times New Roman" w:eastAsiaTheme="majorEastAsia" w:hAnsi="Times New Roman" w:cstheme="majorBidi"/>
      <w:i/>
      <w:iCs/>
      <w:sz w:val="24"/>
    </w:rPr>
  </w:style>
  <w:style w:type="paragraph" w:styleId="PargrafodaLista">
    <w:name w:val="List Paragraph"/>
    <w:basedOn w:val="Normal"/>
    <w:uiPriority w:val="34"/>
    <w:qFormat/>
    <w:rsid w:val="00DD1CF7"/>
    <w:pPr>
      <w:ind w:left="720"/>
      <w:contextualSpacing/>
    </w:pPr>
  </w:style>
  <w:style w:type="paragraph" w:styleId="Bibliografia">
    <w:name w:val="Bibliography"/>
    <w:basedOn w:val="Normal"/>
    <w:next w:val="Normal"/>
    <w:uiPriority w:val="37"/>
    <w:unhideWhenUsed/>
    <w:rsid w:val="00DD1CF7"/>
  </w:style>
  <w:style w:type="paragraph" w:styleId="NormalWeb">
    <w:name w:val="Normal (Web)"/>
    <w:basedOn w:val="Normal"/>
    <w:uiPriority w:val="99"/>
    <w:unhideWhenUsed/>
    <w:rsid w:val="00DD1CF7"/>
    <w:pPr>
      <w:spacing w:before="100" w:beforeAutospacing="1" w:after="100" w:afterAutospacing="1" w:line="240" w:lineRule="auto"/>
      <w:ind w:firstLine="284"/>
    </w:pPr>
    <w:rPr>
      <w:rFonts w:eastAsia="Times New Roman" w:cs="Times New Roman"/>
      <w:szCs w:val="24"/>
      <w:lang w:eastAsia="pt-PT"/>
    </w:rPr>
  </w:style>
  <w:style w:type="character" w:styleId="Refdecomentrio">
    <w:name w:val="annotation reference"/>
    <w:basedOn w:val="Tipodeletrapredefinidodopargrafo"/>
    <w:uiPriority w:val="99"/>
    <w:semiHidden/>
    <w:unhideWhenUsed/>
    <w:rsid w:val="00DD1CF7"/>
    <w:rPr>
      <w:sz w:val="16"/>
      <w:szCs w:val="16"/>
    </w:rPr>
  </w:style>
  <w:style w:type="paragraph" w:styleId="HTMLpr-formatado">
    <w:name w:val="HTML Preformatted"/>
    <w:basedOn w:val="Normal"/>
    <w:link w:val="HTMLpr-formatadoCarcter"/>
    <w:uiPriority w:val="99"/>
    <w:unhideWhenUsed/>
    <w:rsid w:val="00C27F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pPr>
    <w:rPr>
      <w:rFonts w:ascii="Courier New" w:eastAsia="Times New Roman" w:hAnsi="Courier New" w:cs="Courier New"/>
      <w:sz w:val="20"/>
      <w:szCs w:val="20"/>
      <w:lang w:eastAsia="pt-PT"/>
    </w:rPr>
  </w:style>
  <w:style w:type="character" w:customStyle="1" w:styleId="HTMLpr-formatadoCarcter">
    <w:name w:val="HTML pré-formatado Carácter"/>
    <w:basedOn w:val="Tipodeletrapredefinidodopargrafo"/>
    <w:link w:val="HTMLpr-formatado"/>
    <w:uiPriority w:val="99"/>
    <w:rsid w:val="00C27F1D"/>
    <w:rPr>
      <w:rFonts w:ascii="Courier New" w:eastAsia="Times New Roman" w:hAnsi="Courier New" w:cs="Courier New"/>
      <w:sz w:val="20"/>
      <w:szCs w:val="20"/>
      <w:lang w:eastAsia="pt-PT"/>
    </w:rPr>
  </w:style>
  <w:style w:type="character" w:customStyle="1" w:styleId="apple-converted-space">
    <w:name w:val="apple-converted-space"/>
    <w:basedOn w:val="Tipodeletrapredefinidodopargrafo"/>
    <w:rsid w:val="009B58C1"/>
  </w:style>
  <w:style w:type="paragraph" w:styleId="Legenda">
    <w:name w:val="caption"/>
    <w:basedOn w:val="Normal"/>
    <w:next w:val="Normal"/>
    <w:autoRedefine/>
    <w:unhideWhenUsed/>
    <w:qFormat/>
    <w:rsid w:val="009B58C1"/>
    <w:pPr>
      <w:spacing w:after="200"/>
      <w:jc w:val="center"/>
    </w:pPr>
    <w:rPr>
      <w:rFonts w:cs="Times New Roman"/>
      <w:iCs/>
      <w:szCs w:val="24"/>
    </w:rPr>
  </w:style>
  <w:style w:type="character" w:styleId="Forte">
    <w:name w:val="Strong"/>
    <w:basedOn w:val="Tipodeletrapredefinidodopargrafo"/>
    <w:uiPriority w:val="22"/>
    <w:qFormat/>
    <w:rsid w:val="00D228FC"/>
    <w:rPr>
      <w:b/>
      <w:bCs/>
      <w:color w:val="auto"/>
    </w:rPr>
  </w:style>
  <w:style w:type="paragraph" w:styleId="Citao">
    <w:name w:val="Quote"/>
    <w:basedOn w:val="Normal"/>
    <w:next w:val="Normal"/>
    <w:link w:val="CitaoCarcter"/>
    <w:autoRedefine/>
    <w:uiPriority w:val="29"/>
    <w:qFormat/>
    <w:rsid w:val="00F0772D"/>
    <w:pPr>
      <w:spacing w:before="120" w:after="120" w:line="240" w:lineRule="auto"/>
      <w:ind w:left="2268" w:firstLine="0"/>
    </w:pPr>
    <w:rPr>
      <w:rFonts w:cs="Times New Roman"/>
      <w:iCs/>
      <w:sz w:val="22"/>
      <w:szCs w:val="20"/>
      <w:lang w:val="pt-BR" w:eastAsia="pt-PT"/>
    </w:rPr>
  </w:style>
  <w:style w:type="character" w:customStyle="1" w:styleId="CitaoCarcter">
    <w:name w:val="Citação Carácter"/>
    <w:basedOn w:val="Tipodeletrapredefinidodopargrafo"/>
    <w:link w:val="Citao"/>
    <w:uiPriority w:val="29"/>
    <w:rsid w:val="00F0772D"/>
    <w:rPr>
      <w:rFonts w:ascii="Times New Roman" w:hAnsi="Times New Roman" w:cs="Times New Roman"/>
      <w:iCs/>
      <w:szCs w:val="20"/>
      <w:lang w:val="pt-BR" w:eastAsia="pt-PT"/>
    </w:rPr>
  </w:style>
  <w:style w:type="paragraph" w:styleId="Textodebalo">
    <w:name w:val="Balloon Text"/>
    <w:basedOn w:val="Normal"/>
    <w:link w:val="TextodebaloCarcter"/>
    <w:uiPriority w:val="99"/>
    <w:semiHidden/>
    <w:unhideWhenUsed/>
    <w:rsid w:val="003F1770"/>
    <w:pPr>
      <w:spacing w:line="240" w:lineRule="auto"/>
    </w:pPr>
    <w:rPr>
      <w:rFonts w:ascii="Tahoma" w:hAnsi="Tahoma" w:cs="Tahoma"/>
      <w:sz w:val="16"/>
      <w:szCs w:val="16"/>
    </w:rPr>
  </w:style>
  <w:style w:type="character" w:customStyle="1" w:styleId="TextodebaloCarcter">
    <w:name w:val="Texto de balão Carácter"/>
    <w:basedOn w:val="Tipodeletrapredefinidodopargrafo"/>
    <w:link w:val="Textodebalo"/>
    <w:uiPriority w:val="99"/>
    <w:semiHidden/>
    <w:rsid w:val="003F1770"/>
    <w:rPr>
      <w:rFonts w:ascii="Tahoma" w:hAnsi="Tahoma" w:cs="Tahoma"/>
      <w:sz w:val="16"/>
      <w:szCs w:val="16"/>
    </w:rPr>
  </w:style>
  <w:style w:type="character" w:styleId="Hiperligao">
    <w:name w:val="Hyperlink"/>
    <w:uiPriority w:val="99"/>
    <w:unhideWhenUsed/>
    <w:rsid w:val="002C16B0"/>
    <w:rPr>
      <w:color w:val="0000FF"/>
      <w:u w:val="single"/>
    </w:rPr>
  </w:style>
  <w:style w:type="paragraph" w:styleId="Textodecomentrio">
    <w:name w:val="annotation text"/>
    <w:basedOn w:val="Normal"/>
    <w:link w:val="TextodecomentrioCarcter"/>
    <w:uiPriority w:val="99"/>
    <w:unhideWhenUsed/>
    <w:rsid w:val="00FC4D91"/>
    <w:pPr>
      <w:spacing w:line="240" w:lineRule="auto"/>
    </w:pPr>
    <w:rPr>
      <w:sz w:val="20"/>
      <w:szCs w:val="20"/>
    </w:rPr>
  </w:style>
  <w:style w:type="character" w:customStyle="1" w:styleId="TextodecomentrioCarcter">
    <w:name w:val="Texto de comentário Carácter"/>
    <w:basedOn w:val="Tipodeletrapredefinidodopargrafo"/>
    <w:link w:val="Textodecomentrio"/>
    <w:uiPriority w:val="99"/>
    <w:rsid w:val="00FC4D91"/>
    <w:rPr>
      <w:sz w:val="20"/>
      <w:szCs w:val="20"/>
    </w:rPr>
  </w:style>
  <w:style w:type="paragraph" w:styleId="Assuntodecomentrio">
    <w:name w:val="annotation subject"/>
    <w:basedOn w:val="Textodecomentrio"/>
    <w:next w:val="Textodecomentrio"/>
    <w:link w:val="AssuntodecomentrioCarcter"/>
    <w:uiPriority w:val="99"/>
    <w:semiHidden/>
    <w:unhideWhenUsed/>
    <w:rsid w:val="00FC4D91"/>
    <w:rPr>
      <w:b/>
      <w:bCs/>
    </w:rPr>
  </w:style>
  <w:style w:type="character" w:customStyle="1" w:styleId="AssuntodecomentrioCarcter">
    <w:name w:val="Assunto de comentário Carácter"/>
    <w:basedOn w:val="TextodecomentrioCarcter"/>
    <w:link w:val="Assuntodecomentrio"/>
    <w:uiPriority w:val="99"/>
    <w:semiHidden/>
    <w:rsid w:val="00FC4D91"/>
    <w:rPr>
      <w:b/>
      <w:bCs/>
      <w:sz w:val="20"/>
      <w:szCs w:val="20"/>
    </w:rPr>
  </w:style>
  <w:style w:type="table" w:styleId="Tabelacomgrelha">
    <w:name w:val="Table Grid"/>
    <w:basedOn w:val="Tabelanormal"/>
    <w:uiPriority w:val="39"/>
    <w:rsid w:val="0052760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bealho">
    <w:name w:val="header"/>
    <w:basedOn w:val="Normal"/>
    <w:link w:val="CabealhoCarcter"/>
    <w:uiPriority w:val="99"/>
    <w:unhideWhenUsed/>
    <w:rsid w:val="002B2108"/>
    <w:pPr>
      <w:tabs>
        <w:tab w:val="center" w:pos="4252"/>
        <w:tab w:val="right" w:pos="8504"/>
      </w:tabs>
      <w:spacing w:line="240" w:lineRule="auto"/>
    </w:pPr>
  </w:style>
  <w:style w:type="character" w:customStyle="1" w:styleId="CabealhoCarcter">
    <w:name w:val="Cabeçalho Carácter"/>
    <w:basedOn w:val="Tipodeletrapredefinidodopargrafo"/>
    <w:link w:val="Cabealho"/>
    <w:uiPriority w:val="99"/>
    <w:rsid w:val="002B2108"/>
  </w:style>
  <w:style w:type="paragraph" w:styleId="Rodap">
    <w:name w:val="footer"/>
    <w:basedOn w:val="Normal"/>
    <w:link w:val="RodapCarcter"/>
    <w:uiPriority w:val="99"/>
    <w:unhideWhenUsed/>
    <w:rsid w:val="002B2108"/>
    <w:pPr>
      <w:tabs>
        <w:tab w:val="center" w:pos="4252"/>
        <w:tab w:val="right" w:pos="8504"/>
      </w:tabs>
      <w:spacing w:line="240" w:lineRule="auto"/>
    </w:pPr>
  </w:style>
  <w:style w:type="character" w:customStyle="1" w:styleId="RodapCarcter">
    <w:name w:val="Rodapé Carácter"/>
    <w:basedOn w:val="Tipodeletrapredefinidodopargrafo"/>
    <w:link w:val="Rodap"/>
    <w:uiPriority w:val="99"/>
    <w:rsid w:val="002B2108"/>
  </w:style>
  <w:style w:type="paragraph" w:styleId="SemEspaamento">
    <w:name w:val="No Spacing"/>
    <w:basedOn w:val="Normal"/>
    <w:uiPriority w:val="1"/>
    <w:qFormat/>
    <w:rsid w:val="002B2108"/>
    <w:pPr>
      <w:ind w:left="992"/>
    </w:pPr>
    <w:rPr>
      <w:rFonts w:eastAsia="Times New Roman" w:cs="Times New Roman"/>
      <w:szCs w:val="24"/>
      <w:lang w:eastAsia="pt-PT"/>
    </w:rPr>
  </w:style>
  <w:style w:type="paragraph" w:styleId="Ttulo">
    <w:name w:val="Title"/>
    <w:basedOn w:val="Normal"/>
    <w:link w:val="TtuloCarcter"/>
    <w:qFormat/>
    <w:rsid w:val="00716207"/>
    <w:pPr>
      <w:spacing w:before="600" w:after="600" w:line="240" w:lineRule="auto"/>
    </w:pPr>
    <w:rPr>
      <w:rFonts w:eastAsia="Times New Roman" w:cs="Times New Roman"/>
      <w:b/>
      <w:bCs/>
      <w:szCs w:val="24"/>
      <w:lang w:eastAsia="pt-PT"/>
    </w:rPr>
  </w:style>
  <w:style w:type="character" w:customStyle="1" w:styleId="TtuloCarcter">
    <w:name w:val="Título Carácter"/>
    <w:basedOn w:val="Tipodeletrapredefinidodopargrafo"/>
    <w:link w:val="Ttulo"/>
    <w:rsid w:val="00716207"/>
    <w:rPr>
      <w:rFonts w:ascii="Times New Roman" w:eastAsia="Times New Roman" w:hAnsi="Times New Roman" w:cs="Times New Roman"/>
      <w:b/>
      <w:bCs/>
      <w:sz w:val="24"/>
      <w:szCs w:val="24"/>
      <w:lang w:eastAsia="pt-PT"/>
    </w:rPr>
  </w:style>
  <w:style w:type="paragraph" w:styleId="Corpodetexto">
    <w:name w:val="Body Text"/>
    <w:basedOn w:val="Normal"/>
    <w:link w:val="CorpodetextoCarcter"/>
    <w:rsid w:val="002B2108"/>
    <w:pPr>
      <w:spacing w:line="240" w:lineRule="auto"/>
      <w:jc w:val="center"/>
    </w:pPr>
    <w:rPr>
      <w:rFonts w:eastAsia="Times New Roman" w:cs="Times New Roman"/>
      <w:szCs w:val="20"/>
      <w:lang w:eastAsia="pt-PT"/>
    </w:rPr>
  </w:style>
  <w:style w:type="character" w:customStyle="1" w:styleId="CorpodetextoCarcter">
    <w:name w:val="Corpo de texto Carácter"/>
    <w:basedOn w:val="Tipodeletrapredefinidodopargrafo"/>
    <w:link w:val="Corpodetexto"/>
    <w:rsid w:val="002B2108"/>
    <w:rPr>
      <w:rFonts w:ascii="Times New Roman" w:eastAsia="Times New Roman" w:hAnsi="Times New Roman" w:cs="Times New Roman"/>
      <w:sz w:val="24"/>
      <w:szCs w:val="20"/>
      <w:lang w:eastAsia="pt-PT"/>
    </w:rPr>
  </w:style>
  <w:style w:type="paragraph" w:styleId="ndicedeilustraes">
    <w:name w:val="table of figures"/>
    <w:basedOn w:val="Normal"/>
    <w:next w:val="Normal"/>
    <w:uiPriority w:val="99"/>
    <w:unhideWhenUsed/>
    <w:rsid w:val="002B2108"/>
    <w:pPr>
      <w:ind w:left="440" w:hanging="440"/>
    </w:pPr>
    <w:rPr>
      <w:smallCaps/>
      <w:sz w:val="20"/>
      <w:szCs w:val="20"/>
    </w:rPr>
  </w:style>
  <w:style w:type="paragraph" w:styleId="Ttulodondice">
    <w:name w:val="TOC Heading"/>
    <w:basedOn w:val="Cabealho1"/>
    <w:next w:val="Normal"/>
    <w:uiPriority w:val="39"/>
    <w:unhideWhenUsed/>
    <w:qFormat/>
    <w:rsid w:val="002B2108"/>
    <w:pPr>
      <w:outlineLvl w:val="9"/>
    </w:pPr>
    <w:rPr>
      <w:lang w:eastAsia="pt-PT"/>
    </w:rPr>
  </w:style>
  <w:style w:type="paragraph" w:styleId="ndice1">
    <w:name w:val="toc 1"/>
    <w:basedOn w:val="Normal"/>
    <w:next w:val="Normal"/>
    <w:autoRedefine/>
    <w:uiPriority w:val="39"/>
    <w:unhideWhenUsed/>
    <w:rsid w:val="002B2108"/>
    <w:pPr>
      <w:tabs>
        <w:tab w:val="right" w:leader="dot" w:pos="9204"/>
      </w:tabs>
      <w:spacing w:after="100"/>
    </w:pPr>
    <w:rPr>
      <w:rFonts w:cs="Times New Roman"/>
      <w:noProof/>
    </w:rPr>
  </w:style>
  <w:style w:type="paragraph" w:styleId="ndice2">
    <w:name w:val="toc 2"/>
    <w:basedOn w:val="Normal"/>
    <w:next w:val="Normal"/>
    <w:autoRedefine/>
    <w:uiPriority w:val="39"/>
    <w:unhideWhenUsed/>
    <w:rsid w:val="002B2108"/>
    <w:pPr>
      <w:tabs>
        <w:tab w:val="left" w:pos="880"/>
        <w:tab w:val="right" w:leader="dot" w:pos="9204"/>
      </w:tabs>
      <w:spacing w:after="100"/>
      <w:ind w:left="426"/>
    </w:pPr>
  </w:style>
  <w:style w:type="paragraph" w:styleId="ndice3">
    <w:name w:val="toc 3"/>
    <w:basedOn w:val="Normal"/>
    <w:next w:val="Normal"/>
    <w:autoRedefine/>
    <w:uiPriority w:val="39"/>
    <w:unhideWhenUsed/>
    <w:rsid w:val="002B2108"/>
    <w:pPr>
      <w:tabs>
        <w:tab w:val="right" w:leader="dot" w:pos="9204"/>
      </w:tabs>
      <w:spacing w:after="100"/>
      <w:ind w:left="1134" w:hanging="553"/>
    </w:pPr>
  </w:style>
  <w:style w:type="paragraph" w:customStyle="1" w:styleId="Legenda1">
    <w:name w:val="Legenda1"/>
    <w:basedOn w:val="Normal"/>
    <w:next w:val="Normal"/>
    <w:rsid w:val="002B2108"/>
    <w:pPr>
      <w:spacing w:line="240" w:lineRule="auto"/>
    </w:pPr>
    <w:rPr>
      <w:rFonts w:eastAsia="Times New Roman" w:cs="Times New Roman"/>
      <w:b/>
      <w:szCs w:val="24"/>
      <w:lang w:eastAsia="pt-PT"/>
    </w:rPr>
  </w:style>
  <w:style w:type="paragraph" w:styleId="Textodenotaderodap">
    <w:name w:val="footnote text"/>
    <w:basedOn w:val="Normal"/>
    <w:link w:val="TextodenotaderodapCarcter"/>
    <w:semiHidden/>
    <w:unhideWhenUsed/>
    <w:rsid w:val="002B2108"/>
    <w:pPr>
      <w:spacing w:line="240" w:lineRule="auto"/>
    </w:pPr>
    <w:rPr>
      <w:sz w:val="20"/>
      <w:szCs w:val="20"/>
    </w:rPr>
  </w:style>
  <w:style w:type="character" w:customStyle="1" w:styleId="TextodenotaderodapCarcter">
    <w:name w:val="Texto de nota de rodapé Carácter"/>
    <w:basedOn w:val="Tipodeletrapredefinidodopargrafo"/>
    <w:link w:val="Textodenotaderodap"/>
    <w:semiHidden/>
    <w:rsid w:val="002B2108"/>
    <w:rPr>
      <w:sz w:val="20"/>
      <w:szCs w:val="20"/>
    </w:rPr>
  </w:style>
  <w:style w:type="character" w:customStyle="1" w:styleId="current-selection">
    <w:name w:val="current-selection"/>
    <w:basedOn w:val="Tipodeletrapredefinidodopargrafo"/>
    <w:rsid w:val="002B2108"/>
  </w:style>
  <w:style w:type="character" w:customStyle="1" w:styleId="a">
    <w:name w:val="_"/>
    <w:basedOn w:val="Tipodeletrapredefinidodopargrafo"/>
    <w:rsid w:val="002B2108"/>
  </w:style>
  <w:style w:type="character" w:customStyle="1" w:styleId="enhanced-reference">
    <w:name w:val="enhanced-reference"/>
    <w:basedOn w:val="Tipodeletrapredefinidodopargrafo"/>
    <w:rsid w:val="002B2108"/>
  </w:style>
  <w:style w:type="character" w:customStyle="1" w:styleId="ff5">
    <w:name w:val="ff5"/>
    <w:basedOn w:val="Tipodeletrapredefinidodopargrafo"/>
    <w:rsid w:val="002B2108"/>
  </w:style>
  <w:style w:type="character" w:customStyle="1" w:styleId="ff2">
    <w:name w:val="ff2"/>
    <w:basedOn w:val="Tipodeletrapredefinidodopargrafo"/>
    <w:rsid w:val="002B2108"/>
  </w:style>
  <w:style w:type="character" w:customStyle="1" w:styleId="TextodenotadefimCarcter">
    <w:name w:val="Texto de nota de fim Carácter"/>
    <w:basedOn w:val="Tipodeletrapredefinidodopargrafo"/>
    <w:link w:val="Textodenotadefim"/>
    <w:uiPriority w:val="99"/>
    <w:semiHidden/>
    <w:rsid w:val="002B2108"/>
    <w:rPr>
      <w:sz w:val="20"/>
      <w:szCs w:val="20"/>
    </w:rPr>
  </w:style>
  <w:style w:type="paragraph" w:styleId="Textodenotadefim">
    <w:name w:val="endnote text"/>
    <w:basedOn w:val="Normal"/>
    <w:link w:val="TextodenotadefimCarcter"/>
    <w:uiPriority w:val="99"/>
    <w:semiHidden/>
    <w:unhideWhenUsed/>
    <w:rsid w:val="002B2108"/>
    <w:pPr>
      <w:spacing w:line="240" w:lineRule="auto"/>
    </w:pPr>
    <w:rPr>
      <w:sz w:val="20"/>
      <w:szCs w:val="20"/>
    </w:rPr>
  </w:style>
  <w:style w:type="paragraph" w:customStyle="1" w:styleId="Default">
    <w:name w:val="Default"/>
    <w:rsid w:val="002B2108"/>
    <w:pPr>
      <w:autoSpaceDE w:val="0"/>
      <w:autoSpaceDN w:val="0"/>
      <w:adjustRightInd w:val="0"/>
      <w:spacing w:after="0" w:line="240" w:lineRule="auto"/>
    </w:pPr>
    <w:rPr>
      <w:rFonts w:ascii="Arial" w:hAnsi="Arial" w:cs="Arial"/>
      <w:color w:val="000000"/>
      <w:sz w:val="24"/>
      <w:szCs w:val="24"/>
    </w:rPr>
  </w:style>
  <w:style w:type="paragraph" w:styleId="Subttulo">
    <w:name w:val="Subtitle"/>
    <w:basedOn w:val="Normal"/>
    <w:next w:val="Normal"/>
    <w:link w:val="SubttuloCarcter"/>
    <w:uiPriority w:val="11"/>
    <w:qFormat/>
    <w:rsid w:val="002B2108"/>
    <w:pPr>
      <w:numPr>
        <w:ilvl w:val="1"/>
      </w:numPr>
      <w:spacing w:after="200" w:line="276" w:lineRule="auto"/>
      <w:ind w:left="567" w:firstLine="709"/>
    </w:pPr>
    <w:rPr>
      <w:rFonts w:asciiTheme="majorHAnsi" w:eastAsiaTheme="majorEastAsia" w:hAnsiTheme="majorHAnsi" w:cstheme="majorBidi"/>
      <w:i/>
      <w:iCs/>
      <w:color w:val="5B9BD5" w:themeColor="accent1"/>
      <w:spacing w:val="15"/>
      <w:szCs w:val="24"/>
      <w:lang w:eastAsia="pt-PT"/>
    </w:rPr>
  </w:style>
  <w:style w:type="character" w:customStyle="1" w:styleId="SubttuloCarcter">
    <w:name w:val="Subtítulo Carácter"/>
    <w:basedOn w:val="Tipodeletrapredefinidodopargrafo"/>
    <w:link w:val="Subttulo"/>
    <w:uiPriority w:val="11"/>
    <w:rsid w:val="002B2108"/>
    <w:rPr>
      <w:rFonts w:asciiTheme="majorHAnsi" w:eastAsiaTheme="majorEastAsia" w:hAnsiTheme="majorHAnsi" w:cstheme="majorBidi"/>
      <w:i/>
      <w:iCs/>
      <w:color w:val="5B9BD5" w:themeColor="accent1"/>
      <w:spacing w:val="15"/>
      <w:sz w:val="24"/>
      <w:szCs w:val="24"/>
      <w:lang w:eastAsia="pt-PT"/>
    </w:rPr>
  </w:style>
  <w:style w:type="character" w:styleId="nfase">
    <w:name w:val="Emphasis"/>
    <w:basedOn w:val="Tipodeletrapredefinidodopargrafo"/>
    <w:uiPriority w:val="20"/>
    <w:qFormat/>
    <w:rsid w:val="002B2108"/>
    <w:rPr>
      <w:i/>
      <w:iCs/>
    </w:rPr>
  </w:style>
  <w:style w:type="character" w:customStyle="1" w:styleId="ecxspelle">
    <w:name w:val="ecxspelle"/>
    <w:basedOn w:val="Tipodeletrapredefinidodopargrafo"/>
    <w:rsid w:val="002B2108"/>
  </w:style>
  <w:style w:type="character" w:customStyle="1" w:styleId="ecxgrame">
    <w:name w:val="ecxgrame"/>
    <w:basedOn w:val="Tipodeletrapredefinidodopargrafo"/>
    <w:rsid w:val="002B2108"/>
  </w:style>
  <w:style w:type="character" w:customStyle="1" w:styleId="no-conversion">
    <w:name w:val="no-conversion"/>
    <w:basedOn w:val="Tipodeletrapredefinidodopargrafo"/>
    <w:rsid w:val="002B2108"/>
  </w:style>
  <w:style w:type="paragraph" w:styleId="ndice4">
    <w:name w:val="toc 4"/>
    <w:basedOn w:val="Normal"/>
    <w:next w:val="Normal"/>
    <w:autoRedefine/>
    <w:uiPriority w:val="39"/>
    <w:unhideWhenUsed/>
    <w:rsid w:val="002B2108"/>
    <w:pPr>
      <w:spacing w:after="100"/>
      <w:ind w:left="660"/>
    </w:pPr>
    <w:rPr>
      <w:rFonts w:eastAsiaTheme="minorEastAsia"/>
      <w:lang w:eastAsia="pt-PT"/>
    </w:rPr>
  </w:style>
  <w:style w:type="paragraph" w:styleId="ndice5">
    <w:name w:val="toc 5"/>
    <w:basedOn w:val="Normal"/>
    <w:next w:val="Normal"/>
    <w:autoRedefine/>
    <w:uiPriority w:val="39"/>
    <w:unhideWhenUsed/>
    <w:rsid w:val="002B2108"/>
    <w:pPr>
      <w:spacing w:after="100"/>
      <w:ind w:left="880"/>
    </w:pPr>
    <w:rPr>
      <w:rFonts w:eastAsiaTheme="minorEastAsia"/>
      <w:lang w:eastAsia="pt-PT"/>
    </w:rPr>
  </w:style>
  <w:style w:type="paragraph" w:styleId="ndice6">
    <w:name w:val="toc 6"/>
    <w:basedOn w:val="Normal"/>
    <w:next w:val="Normal"/>
    <w:autoRedefine/>
    <w:uiPriority w:val="39"/>
    <w:unhideWhenUsed/>
    <w:rsid w:val="002B2108"/>
    <w:pPr>
      <w:spacing w:after="100"/>
      <w:ind w:left="1100"/>
    </w:pPr>
    <w:rPr>
      <w:rFonts w:eastAsiaTheme="minorEastAsia"/>
      <w:lang w:eastAsia="pt-PT"/>
    </w:rPr>
  </w:style>
  <w:style w:type="paragraph" w:styleId="ndice7">
    <w:name w:val="toc 7"/>
    <w:basedOn w:val="Normal"/>
    <w:next w:val="Normal"/>
    <w:autoRedefine/>
    <w:uiPriority w:val="39"/>
    <w:unhideWhenUsed/>
    <w:rsid w:val="002B2108"/>
    <w:pPr>
      <w:spacing w:after="100"/>
      <w:ind w:left="1320"/>
    </w:pPr>
    <w:rPr>
      <w:rFonts w:eastAsiaTheme="minorEastAsia"/>
      <w:lang w:eastAsia="pt-PT"/>
    </w:rPr>
  </w:style>
  <w:style w:type="paragraph" w:styleId="ndice8">
    <w:name w:val="toc 8"/>
    <w:basedOn w:val="Normal"/>
    <w:next w:val="Normal"/>
    <w:autoRedefine/>
    <w:uiPriority w:val="39"/>
    <w:unhideWhenUsed/>
    <w:rsid w:val="002B2108"/>
    <w:pPr>
      <w:spacing w:after="100"/>
      <w:ind w:left="1540"/>
    </w:pPr>
    <w:rPr>
      <w:rFonts w:eastAsiaTheme="minorEastAsia"/>
      <w:lang w:eastAsia="pt-PT"/>
    </w:rPr>
  </w:style>
  <w:style w:type="paragraph" w:styleId="ndice9">
    <w:name w:val="toc 9"/>
    <w:basedOn w:val="Normal"/>
    <w:next w:val="Normal"/>
    <w:autoRedefine/>
    <w:uiPriority w:val="39"/>
    <w:unhideWhenUsed/>
    <w:rsid w:val="002B2108"/>
    <w:pPr>
      <w:spacing w:after="100"/>
      <w:ind w:left="1760"/>
    </w:pPr>
    <w:rPr>
      <w:rFonts w:eastAsiaTheme="minorEastAsia"/>
      <w:lang w:eastAsia="pt-PT"/>
    </w:rPr>
  </w:style>
  <w:style w:type="character" w:customStyle="1" w:styleId="color11">
    <w:name w:val="color_11"/>
    <w:basedOn w:val="Tipodeletrapredefinidodopargrafo"/>
    <w:rsid w:val="002B2108"/>
  </w:style>
  <w:style w:type="paragraph" w:customStyle="1" w:styleId="font9">
    <w:name w:val="font_9"/>
    <w:basedOn w:val="Normal"/>
    <w:rsid w:val="002B2108"/>
    <w:pPr>
      <w:spacing w:before="100" w:beforeAutospacing="1" w:after="100" w:afterAutospacing="1" w:line="240" w:lineRule="auto"/>
    </w:pPr>
    <w:rPr>
      <w:rFonts w:eastAsia="Times New Roman" w:cs="Times New Roman"/>
      <w:szCs w:val="24"/>
      <w:lang w:eastAsia="pt-PT"/>
    </w:rPr>
  </w:style>
  <w:style w:type="character" w:styleId="TtulodoLivro">
    <w:name w:val="Book Title"/>
    <w:basedOn w:val="Tipodeletrapredefinidodopargrafo"/>
    <w:uiPriority w:val="33"/>
    <w:qFormat/>
    <w:rsid w:val="00CE344F"/>
    <w:rPr>
      <w:rFonts w:asciiTheme="minorHAnsi" w:hAnsiTheme="minorHAnsi"/>
      <w:b/>
      <w:bCs/>
      <w:i w:val="0"/>
      <w:iCs/>
      <w:spacing w:val="5"/>
      <w:sz w:val="28"/>
    </w:rPr>
  </w:style>
  <w:style w:type="paragraph" w:customStyle="1" w:styleId="normalresumo">
    <w:name w:val="normalresumo"/>
    <w:basedOn w:val="Normal"/>
    <w:qFormat/>
    <w:rsid w:val="003247F8"/>
    <w:pPr>
      <w:spacing w:before="240" w:line="240" w:lineRule="auto"/>
      <w:ind w:left="2268"/>
    </w:pPr>
    <w:rPr>
      <w:rFonts w:cs="Times New Roman"/>
      <w:b/>
      <w:szCs w:val="24"/>
    </w:rPr>
  </w:style>
  <w:style w:type="character" w:customStyle="1" w:styleId="Cabealho5Carcter">
    <w:name w:val="Cabeçalho 5 Carácter"/>
    <w:basedOn w:val="Tipodeletrapredefinidodopargrafo"/>
    <w:link w:val="Cabealho5"/>
    <w:uiPriority w:val="9"/>
    <w:semiHidden/>
    <w:rsid w:val="00716207"/>
    <w:rPr>
      <w:rFonts w:asciiTheme="majorHAnsi" w:eastAsiaTheme="majorEastAsia" w:hAnsiTheme="majorHAnsi" w:cstheme="majorBidi"/>
      <w:color w:val="2E74B5" w:themeColor="accent1" w:themeShade="BF"/>
      <w:sz w:val="24"/>
    </w:rPr>
  </w:style>
  <w:style w:type="character" w:customStyle="1" w:styleId="Cabealho8Carcter">
    <w:name w:val="Cabeçalho 8 Carácter"/>
    <w:basedOn w:val="Tipodeletrapredefinidodopargrafo"/>
    <w:link w:val="Cabealho8"/>
    <w:uiPriority w:val="9"/>
    <w:semiHidden/>
    <w:rsid w:val="00716207"/>
    <w:rPr>
      <w:rFonts w:asciiTheme="majorHAnsi" w:eastAsiaTheme="majorEastAsia" w:hAnsiTheme="majorHAnsi" w:cstheme="majorBidi"/>
      <w:color w:val="272727" w:themeColor="text1" w:themeTint="D8"/>
      <w:sz w:val="21"/>
      <w:szCs w:val="21"/>
    </w:rPr>
  </w:style>
  <w:style w:type="character" w:customStyle="1" w:styleId="Cabealho9Carcter">
    <w:name w:val="Cabeçalho 9 Carácter"/>
    <w:basedOn w:val="Tipodeletrapredefinidodopargrafo"/>
    <w:link w:val="Cabealho9"/>
    <w:uiPriority w:val="9"/>
    <w:semiHidden/>
    <w:rsid w:val="00716207"/>
    <w:rPr>
      <w:rFonts w:asciiTheme="majorHAnsi" w:eastAsiaTheme="majorEastAsia" w:hAnsiTheme="majorHAnsi" w:cstheme="majorBidi"/>
      <w:i/>
      <w:iCs/>
      <w:color w:val="272727" w:themeColor="text1" w:themeTint="D8"/>
      <w:sz w:val="21"/>
      <w:szCs w:val="21"/>
    </w:rPr>
  </w:style>
  <w:style w:type="paragraph" w:customStyle="1" w:styleId="cabealho1semnumerao">
    <w:name w:val="cabeçalho1 sem numeração"/>
    <w:basedOn w:val="Cabealho1"/>
    <w:rsid w:val="00FB7CDE"/>
    <w:pPr>
      <w:spacing w:before="0" w:after="0"/>
      <w:jc w:val="both"/>
    </w:pPr>
  </w:style>
  <w:style w:type="paragraph" w:styleId="CitaoIntensa">
    <w:name w:val="Intense Quote"/>
    <w:basedOn w:val="Normal"/>
    <w:next w:val="Normal"/>
    <w:link w:val="CitaoIntensaCarcter"/>
    <w:uiPriority w:val="30"/>
    <w:qFormat/>
    <w:rsid w:val="00A14077"/>
    <w:pPr>
      <w:pBdr>
        <w:top w:val="single" w:sz="4" w:space="10" w:color="5B9BD5" w:themeColor="accent1"/>
        <w:bottom w:val="single" w:sz="4" w:space="10" w:color="5B9BD5" w:themeColor="accent1"/>
      </w:pBdr>
      <w:spacing w:before="360" w:after="360"/>
      <w:ind w:left="864" w:right="864"/>
      <w:jc w:val="center"/>
    </w:pPr>
    <w:rPr>
      <w:i/>
      <w:iCs/>
      <w:color w:val="5B9BD5" w:themeColor="accent1"/>
    </w:rPr>
  </w:style>
  <w:style w:type="character" w:customStyle="1" w:styleId="CitaoIntensaCarcter">
    <w:name w:val="Citação Intensa Carácter"/>
    <w:basedOn w:val="Tipodeletrapredefinidodopargrafo"/>
    <w:link w:val="CitaoIntensa"/>
    <w:uiPriority w:val="30"/>
    <w:rsid w:val="00A14077"/>
    <w:rPr>
      <w:rFonts w:ascii="Times New Roman" w:hAnsi="Times New Roman"/>
      <w:i/>
      <w:iCs/>
      <w:color w:val="5B9BD5" w:themeColor="accent1"/>
      <w:sz w:val="24"/>
    </w:rPr>
  </w:style>
  <w:style w:type="character" w:styleId="Refdenotaderodap">
    <w:name w:val="footnote reference"/>
    <w:basedOn w:val="Tipodeletrapredefinidodopargrafo"/>
    <w:semiHidden/>
    <w:unhideWhenUsed/>
    <w:rsid w:val="00302F6E"/>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PT"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footnote reference"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16207"/>
    <w:pPr>
      <w:spacing w:after="0" w:line="360" w:lineRule="auto"/>
      <w:ind w:left="567" w:firstLine="709"/>
      <w:jc w:val="both"/>
    </w:pPr>
    <w:rPr>
      <w:rFonts w:ascii="Times New Roman" w:hAnsi="Times New Roman"/>
      <w:sz w:val="24"/>
    </w:rPr>
  </w:style>
  <w:style w:type="paragraph" w:styleId="Cabealho1">
    <w:name w:val="heading 1"/>
    <w:basedOn w:val="Normal"/>
    <w:next w:val="Normal"/>
    <w:link w:val="Cabealho1Carcter"/>
    <w:autoRedefine/>
    <w:uiPriority w:val="9"/>
    <w:qFormat/>
    <w:rsid w:val="00A7640C"/>
    <w:pPr>
      <w:keepNext/>
      <w:keepLines/>
      <w:tabs>
        <w:tab w:val="left" w:pos="3402"/>
      </w:tabs>
      <w:spacing w:before="120" w:after="120"/>
      <w:ind w:left="431" w:firstLine="0"/>
      <w:jc w:val="left"/>
      <w:outlineLvl w:val="0"/>
    </w:pPr>
    <w:rPr>
      <w:rFonts w:eastAsiaTheme="majorEastAsia" w:cs="Times New Roman"/>
      <w:b/>
      <w:smallCaps/>
      <w:szCs w:val="28"/>
    </w:rPr>
  </w:style>
  <w:style w:type="paragraph" w:styleId="Cabealho2">
    <w:name w:val="heading 2"/>
    <w:basedOn w:val="Normal"/>
    <w:next w:val="Normal"/>
    <w:link w:val="Cabealho2Carcter"/>
    <w:uiPriority w:val="9"/>
    <w:unhideWhenUsed/>
    <w:qFormat/>
    <w:rsid w:val="00940C33"/>
    <w:pPr>
      <w:keepNext/>
      <w:keepLines/>
      <w:numPr>
        <w:ilvl w:val="1"/>
        <w:numId w:val="2"/>
      </w:numPr>
      <w:spacing w:before="120" w:after="120"/>
      <w:ind w:left="578" w:hanging="578"/>
      <w:jc w:val="left"/>
      <w:outlineLvl w:val="1"/>
    </w:pPr>
    <w:rPr>
      <w:rFonts w:eastAsiaTheme="majorEastAsia" w:cstheme="majorBidi"/>
      <w:sz w:val="28"/>
      <w:szCs w:val="26"/>
    </w:rPr>
  </w:style>
  <w:style w:type="paragraph" w:styleId="Cabealho3">
    <w:name w:val="heading 3"/>
    <w:basedOn w:val="Normal"/>
    <w:next w:val="Normal"/>
    <w:link w:val="Cabealho3Carcter"/>
    <w:uiPriority w:val="9"/>
    <w:unhideWhenUsed/>
    <w:qFormat/>
    <w:rsid w:val="00940C33"/>
    <w:pPr>
      <w:keepNext/>
      <w:keepLines/>
      <w:numPr>
        <w:ilvl w:val="2"/>
        <w:numId w:val="2"/>
      </w:numPr>
      <w:spacing w:before="120" w:after="120"/>
      <w:ind w:left="720"/>
      <w:outlineLvl w:val="2"/>
    </w:pPr>
    <w:rPr>
      <w:rFonts w:eastAsiaTheme="majorEastAsia" w:cstheme="majorBidi"/>
      <w:szCs w:val="24"/>
    </w:rPr>
  </w:style>
  <w:style w:type="paragraph" w:styleId="Cabealho4">
    <w:name w:val="heading 4"/>
    <w:basedOn w:val="Normal"/>
    <w:next w:val="Normal"/>
    <w:link w:val="Cabealho4Carcter"/>
    <w:uiPriority w:val="9"/>
    <w:unhideWhenUsed/>
    <w:qFormat/>
    <w:rsid w:val="00F33FD1"/>
    <w:pPr>
      <w:keepNext/>
      <w:keepLines/>
      <w:numPr>
        <w:ilvl w:val="3"/>
        <w:numId w:val="2"/>
      </w:numPr>
      <w:spacing w:before="40"/>
      <w:outlineLvl w:val="3"/>
    </w:pPr>
    <w:rPr>
      <w:rFonts w:asciiTheme="majorHAnsi" w:eastAsiaTheme="majorEastAsia" w:hAnsiTheme="majorHAnsi" w:cstheme="majorBidi"/>
      <w:i/>
      <w:iCs/>
      <w:color w:val="2E74B5" w:themeColor="accent1" w:themeShade="BF"/>
    </w:rPr>
  </w:style>
  <w:style w:type="paragraph" w:styleId="Cabealho5">
    <w:name w:val="heading 5"/>
    <w:basedOn w:val="Normal"/>
    <w:next w:val="Normal"/>
    <w:link w:val="Cabealho5Carcter"/>
    <w:uiPriority w:val="9"/>
    <w:semiHidden/>
    <w:unhideWhenUsed/>
    <w:qFormat/>
    <w:rsid w:val="00716207"/>
    <w:pPr>
      <w:keepNext/>
      <w:keepLines/>
      <w:numPr>
        <w:ilvl w:val="4"/>
        <w:numId w:val="2"/>
      </w:numPr>
      <w:spacing w:before="40"/>
      <w:outlineLvl w:val="4"/>
    </w:pPr>
    <w:rPr>
      <w:rFonts w:asciiTheme="majorHAnsi" w:eastAsiaTheme="majorEastAsia" w:hAnsiTheme="majorHAnsi" w:cstheme="majorBidi"/>
      <w:color w:val="2E74B5" w:themeColor="accent1" w:themeShade="BF"/>
    </w:rPr>
  </w:style>
  <w:style w:type="paragraph" w:styleId="Cabealho6">
    <w:name w:val="heading 6"/>
    <w:basedOn w:val="Normal"/>
    <w:next w:val="Normal"/>
    <w:link w:val="Cabealho6Carcter"/>
    <w:uiPriority w:val="9"/>
    <w:unhideWhenUsed/>
    <w:qFormat/>
    <w:rsid w:val="002B2108"/>
    <w:pPr>
      <w:keepNext/>
      <w:keepLines/>
      <w:numPr>
        <w:ilvl w:val="5"/>
        <w:numId w:val="2"/>
      </w:numPr>
      <w:spacing w:before="40"/>
      <w:outlineLvl w:val="5"/>
    </w:pPr>
    <w:rPr>
      <w:rFonts w:asciiTheme="majorHAnsi" w:eastAsiaTheme="majorEastAsia" w:hAnsiTheme="majorHAnsi" w:cstheme="majorBidi"/>
      <w:color w:val="1F4D78" w:themeColor="accent1" w:themeShade="7F"/>
    </w:rPr>
  </w:style>
  <w:style w:type="paragraph" w:styleId="Cabealho7">
    <w:name w:val="heading 7"/>
    <w:basedOn w:val="Normal"/>
    <w:next w:val="Normal"/>
    <w:link w:val="Cabealho7Carcter"/>
    <w:autoRedefine/>
    <w:uiPriority w:val="9"/>
    <w:unhideWhenUsed/>
    <w:qFormat/>
    <w:rsid w:val="002B2108"/>
    <w:pPr>
      <w:keepNext/>
      <w:keepLines/>
      <w:numPr>
        <w:ilvl w:val="6"/>
        <w:numId w:val="2"/>
      </w:numPr>
      <w:spacing w:before="200"/>
      <w:outlineLvl w:val="6"/>
    </w:pPr>
    <w:rPr>
      <w:rFonts w:eastAsiaTheme="majorEastAsia" w:cstheme="majorBidi"/>
      <w:i/>
      <w:iCs/>
    </w:rPr>
  </w:style>
  <w:style w:type="paragraph" w:styleId="Cabealho8">
    <w:name w:val="heading 8"/>
    <w:basedOn w:val="Normal"/>
    <w:next w:val="Normal"/>
    <w:link w:val="Cabealho8Carcter"/>
    <w:uiPriority w:val="9"/>
    <w:semiHidden/>
    <w:unhideWhenUsed/>
    <w:qFormat/>
    <w:rsid w:val="00716207"/>
    <w:pPr>
      <w:keepNext/>
      <w:keepLines/>
      <w:numPr>
        <w:ilvl w:val="7"/>
        <w:numId w:val="2"/>
      </w:numPr>
      <w:spacing w:before="40"/>
      <w:outlineLvl w:val="7"/>
    </w:pPr>
    <w:rPr>
      <w:rFonts w:asciiTheme="majorHAnsi" w:eastAsiaTheme="majorEastAsia" w:hAnsiTheme="majorHAnsi" w:cstheme="majorBidi"/>
      <w:color w:val="272727" w:themeColor="text1" w:themeTint="D8"/>
      <w:sz w:val="21"/>
      <w:szCs w:val="21"/>
    </w:rPr>
  </w:style>
  <w:style w:type="paragraph" w:styleId="Cabealho9">
    <w:name w:val="heading 9"/>
    <w:basedOn w:val="Normal"/>
    <w:next w:val="Normal"/>
    <w:link w:val="Cabealho9Carcter"/>
    <w:uiPriority w:val="9"/>
    <w:semiHidden/>
    <w:unhideWhenUsed/>
    <w:qFormat/>
    <w:rsid w:val="00716207"/>
    <w:pPr>
      <w:keepNext/>
      <w:keepLines/>
      <w:numPr>
        <w:ilvl w:val="8"/>
        <w:numId w:val="2"/>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Cabealho1Carcter">
    <w:name w:val="Cabeçalho 1 Carácter"/>
    <w:basedOn w:val="Tipodeletrapredefinidodopargrafo"/>
    <w:link w:val="Cabealho1"/>
    <w:uiPriority w:val="9"/>
    <w:rsid w:val="00A7640C"/>
    <w:rPr>
      <w:rFonts w:ascii="Times New Roman" w:eastAsiaTheme="majorEastAsia" w:hAnsi="Times New Roman" w:cs="Times New Roman"/>
      <w:b/>
      <w:smallCaps/>
      <w:sz w:val="24"/>
      <w:szCs w:val="28"/>
    </w:rPr>
  </w:style>
  <w:style w:type="character" w:customStyle="1" w:styleId="Cabealho2Carcter">
    <w:name w:val="Cabeçalho 2 Carácter"/>
    <w:basedOn w:val="Tipodeletrapredefinidodopargrafo"/>
    <w:link w:val="Cabealho2"/>
    <w:uiPriority w:val="9"/>
    <w:rsid w:val="00940C33"/>
    <w:rPr>
      <w:rFonts w:ascii="Times New Roman" w:eastAsiaTheme="majorEastAsia" w:hAnsi="Times New Roman" w:cstheme="majorBidi"/>
      <w:sz w:val="28"/>
      <w:szCs w:val="26"/>
    </w:rPr>
  </w:style>
  <w:style w:type="character" w:customStyle="1" w:styleId="Cabealho3Carcter">
    <w:name w:val="Cabeçalho 3 Carácter"/>
    <w:basedOn w:val="Tipodeletrapredefinidodopargrafo"/>
    <w:link w:val="Cabealho3"/>
    <w:uiPriority w:val="9"/>
    <w:rsid w:val="00940C33"/>
    <w:rPr>
      <w:rFonts w:ascii="Times New Roman" w:eastAsiaTheme="majorEastAsia" w:hAnsi="Times New Roman" w:cstheme="majorBidi"/>
      <w:sz w:val="24"/>
      <w:szCs w:val="24"/>
    </w:rPr>
  </w:style>
  <w:style w:type="character" w:customStyle="1" w:styleId="Cabealho4Carcter">
    <w:name w:val="Cabeçalho 4 Carácter"/>
    <w:basedOn w:val="Tipodeletrapredefinidodopargrafo"/>
    <w:link w:val="Cabealho4"/>
    <w:uiPriority w:val="9"/>
    <w:rsid w:val="00F33FD1"/>
    <w:rPr>
      <w:rFonts w:asciiTheme="majorHAnsi" w:eastAsiaTheme="majorEastAsia" w:hAnsiTheme="majorHAnsi" w:cstheme="majorBidi"/>
      <w:i/>
      <w:iCs/>
      <w:color w:val="2E74B5" w:themeColor="accent1" w:themeShade="BF"/>
    </w:rPr>
  </w:style>
  <w:style w:type="character" w:customStyle="1" w:styleId="Cabealho6Carcter">
    <w:name w:val="Cabeçalho 6 Carácter"/>
    <w:basedOn w:val="Tipodeletrapredefinidodopargrafo"/>
    <w:link w:val="Cabealho6"/>
    <w:uiPriority w:val="9"/>
    <w:rsid w:val="002B2108"/>
    <w:rPr>
      <w:rFonts w:asciiTheme="majorHAnsi" w:eastAsiaTheme="majorEastAsia" w:hAnsiTheme="majorHAnsi" w:cstheme="majorBidi"/>
      <w:color w:val="1F4D78" w:themeColor="accent1" w:themeShade="7F"/>
    </w:rPr>
  </w:style>
  <w:style w:type="character" w:customStyle="1" w:styleId="Cabealho7Carcter">
    <w:name w:val="Cabeçalho 7 Carácter"/>
    <w:basedOn w:val="Tipodeletrapredefinidodopargrafo"/>
    <w:link w:val="Cabealho7"/>
    <w:uiPriority w:val="9"/>
    <w:rsid w:val="002B2108"/>
    <w:rPr>
      <w:rFonts w:ascii="Times New Roman" w:eastAsiaTheme="majorEastAsia" w:hAnsi="Times New Roman" w:cstheme="majorBidi"/>
      <w:i/>
      <w:iCs/>
      <w:sz w:val="24"/>
    </w:rPr>
  </w:style>
  <w:style w:type="paragraph" w:styleId="PargrafodaLista">
    <w:name w:val="List Paragraph"/>
    <w:basedOn w:val="Normal"/>
    <w:uiPriority w:val="34"/>
    <w:qFormat/>
    <w:rsid w:val="00DD1CF7"/>
    <w:pPr>
      <w:ind w:left="720"/>
      <w:contextualSpacing/>
    </w:pPr>
  </w:style>
  <w:style w:type="paragraph" w:styleId="Bibliografia">
    <w:name w:val="Bibliography"/>
    <w:basedOn w:val="Normal"/>
    <w:next w:val="Normal"/>
    <w:uiPriority w:val="37"/>
    <w:unhideWhenUsed/>
    <w:rsid w:val="00DD1CF7"/>
  </w:style>
  <w:style w:type="paragraph" w:styleId="NormalWeb">
    <w:name w:val="Normal (Web)"/>
    <w:basedOn w:val="Normal"/>
    <w:uiPriority w:val="99"/>
    <w:unhideWhenUsed/>
    <w:rsid w:val="00DD1CF7"/>
    <w:pPr>
      <w:spacing w:before="100" w:beforeAutospacing="1" w:after="100" w:afterAutospacing="1" w:line="240" w:lineRule="auto"/>
      <w:ind w:firstLine="284"/>
    </w:pPr>
    <w:rPr>
      <w:rFonts w:eastAsia="Times New Roman" w:cs="Times New Roman"/>
      <w:szCs w:val="24"/>
      <w:lang w:eastAsia="pt-PT"/>
    </w:rPr>
  </w:style>
  <w:style w:type="character" w:styleId="Refdecomentrio">
    <w:name w:val="annotation reference"/>
    <w:basedOn w:val="Tipodeletrapredefinidodopargrafo"/>
    <w:uiPriority w:val="99"/>
    <w:semiHidden/>
    <w:unhideWhenUsed/>
    <w:rsid w:val="00DD1CF7"/>
    <w:rPr>
      <w:sz w:val="16"/>
      <w:szCs w:val="16"/>
    </w:rPr>
  </w:style>
  <w:style w:type="paragraph" w:styleId="HTMLpr-formatado">
    <w:name w:val="HTML Preformatted"/>
    <w:basedOn w:val="Normal"/>
    <w:link w:val="HTMLpr-formatadoCarcter"/>
    <w:uiPriority w:val="99"/>
    <w:unhideWhenUsed/>
    <w:rsid w:val="00C27F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pPr>
    <w:rPr>
      <w:rFonts w:ascii="Courier New" w:eastAsia="Times New Roman" w:hAnsi="Courier New" w:cs="Courier New"/>
      <w:sz w:val="20"/>
      <w:szCs w:val="20"/>
      <w:lang w:eastAsia="pt-PT"/>
    </w:rPr>
  </w:style>
  <w:style w:type="character" w:customStyle="1" w:styleId="HTMLpr-formatadoCarcter">
    <w:name w:val="HTML pré-formatado Carácter"/>
    <w:basedOn w:val="Tipodeletrapredefinidodopargrafo"/>
    <w:link w:val="HTMLpr-formatado"/>
    <w:uiPriority w:val="99"/>
    <w:rsid w:val="00C27F1D"/>
    <w:rPr>
      <w:rFonts w:ascii="Courier New" w:eastAsia="Times New Roman" w:hAnsi="Courier New" w:cs="Courier New"/>
      <w:sz w:val="20"/>
      <w:szCs w:val="20"/>
      <w:lang w:eastAsia="pt-PT"/>
    </w:rPr>
  </w:style>
  <w:style w:type="character" w:customStyle="1" w:styleId="apple-converted-space">
    <w:name w:val="apple-converted-space"/>
    <w:basedOn w:val="Tipodeletrapredefinidodopargrafo"/>
    <w:rsid w:val="009B58C1"/>
  </w:style>
  <w:style w:type="paragraph" w:styleId="Legenda">
    <w:name w:val="caption"/>
    <w:basedOn w:val="Normal"/>
    <w:next w:val="Normal"/>
    <w:autoRedefine/>
    <w:unhideWhenUsed/>
    <w:qFormat/>
    <w:rsid w:val="009B58C1"/>
    <w:pPr>
      <w:spacing w:after="200"/>
      <w:jc w:val="center"/>
    </w:pPr>
    <w:rPr>
      <w:rFonts w:cs="Times New Roman"/>
      <w:iCs/>
      <w:szCs w:val="24"/>
    </w:rPr>
  </w:style>
  <w:style w:type="character" w:styleId="Forte">
    <w:name w:val="Strong"/>
    <w:basedOn w:val="Tipodeletrapredefinidodopargrafo"/>
    <w:uiPriority w:val="22"/>
    <w:qFormat/>
    <w:rsid w:val="00D228FC"/>
    <w:rPr>
      <w:b/>
      <w:bCs/>
      <w:color w:val="auto"/>
    </w:rPr>
  </w:style>
  <w:style w:type="paragraph" w:styleId="Citao">
    <w:name w:val="Quote"/>
    <w:basedOn w:val="Normal"/>
    <w:next w:val="Normal"/>
    <w:link w:val="CitaoCarcter"/>
    <w:autoRedefine/>
    <w:uiPriority w:val="29"/>
    <w:qFormat/>
    <w:rsid w:val="00F0772D"/>
    <w:pPr>
      <w:spacing w:before="120" w:after="120" w:line="240" w:lineRule="auto"/>
      <w:ind w:left="2268" w:firstLine="0"/>
    </w:pPr>
    <w:rPr>
      <w:rFonts w:cs="Times New Roman"/>
      <w:iCs/>
      <w:sz w:val="22"/>
      <w:szCs w:val="20"/>
      <w:lang w:val="pt-BR" w:eastAsia="pt-PT"/>
    </w:rPr>
  </w:style>
  <w:style w:type="character" w:customStyle="1" w:styleId="CitaoCarcter">
    <w:name w:val="Citação Carácter"/>
    <w:basedOn w:val="Tipodeletrapredefinidodopargrafo"/>
    <w:link w:val="Citao"/>
    <w:uiPriority w:val="29"/>
    <w:rsid w:val="00F0772D"/>
    <w:rPr>
      <w:rFonts w:ascii="Times New Roman" w:hAnsi="Times New Roman" w:cs="Times New Roman"/>
      <w:iCs/>
      <w:szCs w:val="20"/>
      <w:lang w:val="pt-BR" w:eastAsia="pt-PT"/>
    </w:rPr>
  </w:style>
  <w:style w:type="paragraph" w:styleId="Textodebalo">
    <w:name w:val="Balloon Text"/>
    <w:basedOn w:val="Normal"/>
    <w:link w:val="TextodebaloCarcter"/>
    <w:uiPriority w:val="99"/>
    <w:semiHidden/>
    <w:unhideWhenUsed/>
    <w:rsid w:val="003F1770"/>
    <w:pPr>
      <w:spacing w:line="240" w:lineRule="auto"/>
    </w:pPr>
    <w:rPr>
      <w:rFonts w:ascii="Tahoma" w:hAnsi="Tahoma" w:cs="Tahoma"/>
      <w:sz w:val="16"/>
      <w:szCs w:val="16"/>
    </w:rPr>
  </w:style>
  <w:style w:type="character" w:customStyle="1" w:styleId="TextodebaloCarcter">
    <w:name w:val="Texto de balão Carácter"/>
    <w:basedOn w:val="Tipodeletrapredefinidodopargrafo"/>
    <w:link w:val="Textodebalo"/>
    <w:uiPriority w:val="99"/>
    <w:semiHidden/>
    <w:rsid w:val="003F1770"/>
    <w:rPr>
      <w:rFonts w:ascii="Tahoma" w:hAnsi="Tahoma" w:cs="Tahoma"/>
      <w:sz w:val="16"/>
      <w:szCs w:val="16"/>
    </w:rPr>
  </w:style>
  <w:style w:type="character" w:styleId="Hiperligao">
    <w:name w:val="Hyperlink"/>
    <w:uiPriority w:val="99"/>
    <w:unhideWhenUsed/>
    <w:rsid w:val="002C16B0"/>
    <w:rPr>
      <w:color w:val="0000FF"/>
      <w:u w:val="single"/>
    </w:rPr>
  </w:style>
  <w:style w:type="paragraph" w:styleId="Textodecomentrio">
    <w:name w:val="annotation text"/>
    <w:basedOn w:val="Normal"/>
    <w:link w:val="TextodecomentrioCarcter"/>
    <w:uiPriority w:val="99"/>
    <w:unhideWhenUsed/>
    <w:rsid w:val="00FC4D91"/>
    <w:pPr>
      <w:spacing w:line="240" w:lineRule="auto"/>
    </w:pPr>
    <w:rPr>
      <w:sz w:val="20"/>
      <w:szCs w:val="20"/>
    </w:rPr>
  </w:style>
  <w:style w:type="character" w:customStyle="1" w:styleId="TextodecomentrioCarcter">
    <w:name w:val="Texto de comentário Carácter"/>
    <w:basedOn w:val="Tipodeletrapredefinidodopargrafo"/>
    <w:link w:val="Textodecomentrio"/>
    <w:uiPriority w:val="99"/>
    <w:rsid w:val="00FC4D91"/>
    <w:rPr>
      <w:sz w:val="20"/>
      <w:szCs w:val="20"/>
    </w:rPr>
  </w:style>
  <w:style w:type="paragraph" w:styleId="Assuntodecomentrio">
    <w:name w:val="annotation subject"/>
    <w:basedOn w:val="Textodecomentrio"/>
    <w:next w:val="Textodecomentrio"/>
    <w:link w:val="AssuntodecomentrioCarcter"/>
    <w:uiPriority w:val="99"/>
    <w:semiHidden/>
    <w:unhideWhenUsed/>
    <w:rsid w:val="00FC4D91"/>
    <w:rPr>
      <w:b/>
      <w:bCs/>
    </w:rPr>
  </w:style>
  <w:style w:type="character" w:customStyle="1" w:styleId="AssuntodecomentrioCarcter">
    <w:name w:val="Assunto de comentário Carácter"/>
    <w:basedOn w:val="TextodecomentrioCarcter"/>
    <w:link w:val="Assuntodecomentrio"/>
    <w:uiPriority w:val="99"/>
    <w:semiHidden/>
    <w:rsid w:val="00FC4D91"/>
    <w:rPr>
      <w:b/>
      <w:bCs/>
      <w:sz w:val="20"/>
      <w:szCs w:val="20"/>
    </w:rPr>
  </w:style>
  <w:style w:type="table" w:styleId="Tabelacomgrelha">
    <w:name w:val="Table Grid"/>
    <w:basedOn w:val="Tabelanormal"/>
    <w:uiPriority w:val="39"/>
    <w:rsid w:val="0052760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bealho">
    <w:name w:val="header"/>
    <w:basedOn w:val="Normal"/>
    <w:link w:val="CabealhoCarcter"/>
    <w:uiPriority w:val="99"/>
    <w:unhideWhenUsed/>
    <w:rsid w:val="002B2108"/>
    <w:pPr>
      <w:tabs>
        <w:tab w:val="center" w:pos="4252"/>
        <w:tab w:val="right" w:pos="8504"/>
      </w:tabs>
      <w:spacing w:line="240" w:lineRule="auto"/>
    </w:pPr>
  </w:style>
  <w:style w:type="character" w:customStyle="1" w:styleId="CabealhoCarcter">
    <w:name w:val="Cabeçalho Carácter"/>
    <w:basedOn w:val="Tipodeletrapredefinidodopargrafo"/>
    <w:link w:val="Cabealho"/>
    <w:uiPriority w:val="99"/>
    <w:rsid w:val="002B2108"/>
  </w:style>
  <w:style w:type="paragraph" w:styleId="Rodap">
    <w:name w:val="footer"/>
    <w:basedOn w:val="Normal"/>
    <w:link w:val="RodapCarcter"/>
    <w:uiPriority w:val="99"/>
    <w:unhideWhenUsed/>
    <w:rsid w:val="002B2108"/>
    <w:pPr>
      <w:tabs>
        <w:tab w:val="center" w:pos="4252"/>
        <w:tab w:val="right" w:pos="8504"/>
      </w:tabs>
      <w:spacing w:line="240" w:lineRule="auto"/>
    </w:pPr>
  </w:style>
  <w:style w:type="character" w:customStyle="1" w:styleId="RodapCarcter">
    <w:name w:val="Rodapé Carácter"/>
    <w:basedOn w:val="Tipodeletrapredefinidodopargrafo"/>
    <w:link w:val="Rodap"/>
    <w:uiPriority w:val="99"/>
    <w:rsid w:val="002B2108"/>
  </w:style>
  <w:style w:type="paragraph" w:styleId="SemEspaamento">
    <w:name w:val="No Spacing"/>
    <w:basedOn w:val="Normal"/>
    <w:uiPriority w:val="1"/>
    <w:qFormat/>
    <w:rsid w:val="002B2108"/>
    <w:pPr>
      <w:ind w:left="992"/>
    </w:pPr>
    <w:rPr>
      <w:rFonts w:eastAsia="Times New Roman" w:cs="Times New Roman"/>
      <w:szCs w:val="24"/>
      <w:lang w:eastAsia="pt-PT"/>
    </w:rPr>
  </w:style>
  <w:style w:type="paragraph" w:styleId="Ttulo">
    <w:name w:val="Title"/>
    <w:basedOn w:val="Normal"/>
    <w:link w:val="TtuloCarcter"/>
    <w:qFormat/>
    <w:rsid w:val="00716207"/>
    <w:pPr>
      <w:spacing w:before="600" w:after="600" w:line="240" w:lineRule="auto"/>
    </w:pPr>
    <w:rPr>
      <w:rFonts w:eastAsia="Times New Roman" w:cs="Times New Roman"/>
      <w:b/>
      <w:bCs/>
      <w:szCs w:val="24"/>
      <w:lang w:eastAsia="pt-PT"/>
    </w:rPr>
  </w:style>
  <w:style w:type="character" w:customStyle="1" w:styleId="TtuloCarcter">
    <w:name w:val="Título Carácter"/>
    <w:basedOn w:val="Tipodeletrapredefinidodopargrafo"/>
    <w:link w:val="Ttulo"/>
    <w:rsid w:val="00716207"/>
    <w:rPr>
      <w:rFonts w:ascii="Times New Roman" w:eastAsia="Times New Roman" w:hAnsi="Times New Roman" w:cs="Times New Roman"/>
      <w:b/>
      <w:bCs/>
      <w:sz w:val="24"/>
      <w:szCs w:val="24"/>
      <w:lang w:eastAsia="pt-PT"/>
    </w:rPr>
  </w:style>
  <w:style w:type="paragraph" w:styleId="Corpodetexto">
    <w:name w:val="Body Text"/>
    <w:basedOn w:val="Normal"/>
    <w:link w:val="CorpodetextoCarcter"/>
    <w:rsid w:val="002B2108"/>
    <w:pPr>
      <w:spacing w:line="240" w:lineRule="auto"/>
      <w:jc w:val="center"/>
    </w:pPr>
    <w:rPr>
      <w:rFonts w:eastAsia="Times New Roman" w:cs="Times New Roman"/>
      <w:szCs w:val="20"/>
      <w:lang w:eastAsia="pt-PT"/>
    </w:rPr>
  </w:style>
  <w:style w:type="character" w:customStyle="1" w:styleId="CorpodetextoCarcter">
    <w:name w:val="Corpo de texto Carácter"/>
    <w:basedOn w:val="Tipodeletrapredefinidodopargrafo"/>
    <w:link w:val="Corpodetexto"/>
    <w:rsid w:val="002B2108"/>
    <w:rPr>
      <w:rFonts w:ascii="Times New Roman" w:eastAsia="Times New Roman" w:hAnsi="Times New Roman" w:cs="Times New Roman"/>
      <w:sz w:val="24"/>
      <w:szCs w:val="20"/>
      <w:lang w:eastAsia="pt-PT"/>
    </w:rPr>
  </w:style>
  <w:style w:type="paragraph" w:styleId="ndicedeilustraes">
    <w:name w:val="table of figures"/>
    <w:basedOn w:val="Normal"/>
    <w:next w:val="Normal"/>
    <w:uiPriority w:val="99"/>
    <w:unhideWhenUsed/>
    <w:rsid w:val="002B2108"/>
    <w:pPr>
      <w:ind w:left="440" w:hanging="440"/>
    </w:pPr>
    <w:rPr>
      <w:smallCaps/>
      <w:sz w:val="20"/>
      <w:szCs w:val="20"/>
    </w:rPr>
  </w:style>
  <w:style w:type="paragraph" w:styleId="Ttulodondice">
    <w:name w:val="TOC Heading"/>
    <w:basedOn w:val="Cabealho1"/>
    <w:next w:val="Normal"/>
    <w:uiPriority w:val="39"/>
    <w:unhideWhenUsed/>
    <w:qFormat/>
    <w:rsid w:val="002B2108"/>
    <w:pPr>
      <w:outlineLvl w:val="9"/>
    </w:pPr>
    <w:rPr>
      <w:lang w:eastAsia="pt-PT"/>
    </w:rPr>
  </w:style>
  <w:style w:type="paragraph" w:styleId="ndice1">
    <w:name w:val="toc 1"/>
    <w:basedOn w:val="Normal"/>
    <w:next w:val="Normal"/>
    <w:autoRedefine/>
    <w:uiPriority w:val="39"/>
    <w:unhideWhenUsed/>
    <w:rsid w:val="002B2108"/>
    <w:pPr>
      <w:tabs>
        <w:tab w:val="right" w:leader="dot" w:pos="9204"/>
      </w:tabs>
      <w:spacing w:after="100"/>
    </w:pPr>
    <w:rPr>
      <w:rFonts w:cs="Times New Roman"/>
      <w:noProof/>
    </w:rPr>
  </w:style>
  <w:style w:type="paragraph" w:styleId="ndice2">
    <w:name w:val="toc 2"/>
    <w:basedOn w:val="Normal"/>
    <w:next w:val="Normal"/>
    <w:autoRedefine/>
    <w:uiPriority w:val="39"/>
    <w:unhideWhenUsed/>
    <w:rsid w:val="002B2108"/>
    <w:pPr>
      <w:tabs>
        <w:tab w:val="left" w:pos="880"/>
        <w:tab w:val="right" w:leader="dot" w:pos="9204"/>
      </w:tabs>
      <w:spacing w:after="100"/>
      <w:ind w:left="426"/>
    </w:pPr>
  </w:style>
  <w:style w:type="paragraph" w:styleId="ndice3">
    <w:name w:val="toc 3"/>
    <w:basedOn w:val="Normal"/>
    <w:next w:val="Normal"/>
    <w:autoRedefine/>
    <w:uiPriority w:val="39"/>
    <w:unhideWhenUsed/>
    <w:rsid w:val="002B2108"/>
    <w:pPr>
      <w:tabs>
        <w:tab w:val="right" w:leader="dot" w:pos="9204"/>
      </w:tabs>
      <w:spacing w:after="100"/>
      <w:ind w:left="1134" w:hanging="553"/>
    </w:pPr>
  </w:style>
  <w:style w:type="paragraph" w:customStyle="1" w:styleId="Legenda1">
    <w:name w:val="Legenda1"/>
    <w:basedOn w:val="Normal"/>
    <w:next w:val="Normal"/>
    <w:rsid w:val="002B2108"/>
    <w:pPr>
      <w:spacing w:line="240" w:lineRule="auto"/>
    </w:pPr>
    <w:rPr>
      <w:rFonts w:eastAsia="Times New Roman" w:cs="Times New Roman"/>
      <w:b/>
      <w:szCs w:val="24"/>
      <w:lang w:eastAsia="pt-PT"/>
    </w:rPr>
  </w:style>
  <w:style w:type="paragraph" w:styleId="Textodenotaderodap">
    <w:name w:val="footnote text"/>
    <w:basedOn w:val="Normal"/>
    <w:link w:val="TextodenotaderodapCarcter"/>
    <w:semiHidden/>
    <w:unhideWhenUsed/>
    <w:rsid w:val="002B2108"/>
    <w:pPr>
      <w:spacing w:line="240" w:lineRule="auto"/>
    </w:pPr>
    <w:rPr>
      <w:sz w:val="20"/>
      <w:szCs w:val="20"/>
    </w:rPr>
  </w:style>
  <w:style w:type="character" w:customStyle="1" w:styleId="TextodenotaderodapCarcter">
    <w:name w:val="Texto de nota de rodapé Carácter"/>
    <w:basedOn w:val="Tipodeletrapredefinidodopargrafo"/>
    <w:link w:val="Textodenotaderodap"/>
    <w:semiHidden/>
    <w:rsid w:val="002B2108"/>
    <w:rPr>
      <w:sz w:val="20"/>
      <w:szCs w:val="20"/>
    </w:rPr>
  </w:style>
  <w:style w:type="character" w:customStyle="1" w:styleId="current-selection">
    <w:name w:val="current-selection"/>
    <w:basedOn w:val="Tipodeletrapredefinidodopargrafo"/>
    <w:rsid w:val="002B2108"/>
  </w:style>
  <w:style w:type="character" w:customStyle="1" w:styleId="a">
    <w:name w:val="_"/>
    <w:basedOn w:val="Tipodeletrapredefinidodopargrafo"/>
    <w:rsid w:val="002B2108"/>
  </w:style>
  <w:style w:type="character" w:customStyle="1" w:styleId="enhanced-reference">
    <w:name w:val="enhanced-reference"/>
    <w:basedOn w:val="Tipodeletrapredefinidodopargrafo"/>
    <w:rsid w:val="002B2108"/>
  </w:style>
  <w:style w:type="character" w:customStyle="1" w:styleId="ff5">
    <w:name w:val="ff5"/>
    <w:basedOn w:val="Tipodeletrapredefinidodopargrafo"/>
    <w:rsid w:val="002B2108"/>
  </w:style>
  <w:style w:type="character" w:customStyle="1" w:styleId="ff2">
    <w:name w:val="ff2"/>
    <w:basedOn w:val="Tipodeletrapredefinidodopargrafo"/>
    <w:rsid w:val="002B2108"/>
  </w:style>
  <w:style w:type="character" w:customStyle="1" w:styleId="TextodenotadefimCarcter">
    <w:name w:val="Texto de nota de fim Carácter"/>
    <w:basedOn w:val="Tipodeletrapredefinidodopargrafo"/>
    <w:link w:val="Textodenotadefim"/>
    <w:uiPriority w:val="99"/>
    <w:semiHidden/>
    <w:rsid w:val="002B2108"/>
    <w:rPr>
      <w:sz w:val="20"/>
      <w:szCs w:val="20"/>
    </w:rPr>
  </w:style>
  <w:style w:type="paragraph" w:styleId="Textodenotadefim">
    <w:name w:val="endnote text"/>
    <w:basedOn w:val="Normal"/>
    <w:link w:val="TextodenotadefimCarcter"/>
    <w:uiPriority w:val="99"/>
    <w:semiHidden/>
    <w:unhideWhenUsed/>
    <w:rsid w:val="002B2108"/>
    <w:pPr>
      <w:spacing w:line="240" w:lineRule="auto"/>
    </w:pPr>
    <w:rPr>
      <w:sz w:val="20"/>
      <w:szCs w:val="20"/>
    </w:rPr>
  </w:style>
  <w:style w:type="paragraph" w:customStyle="1" w:styleId="Default">
    <w:name w:val="Default"/>
    <w:rsid w:val="002B2108"/>
    <w:pPr>
      <w:autoSpaceDE w:val="0"/>
      <w:autoSpaceDN w:val="0"/>
      <w:adjustRightInd w:val="0"/>
      <w:spacing w:after="0" w:line="240" w:lineRule="auto"/>
    </w:pPr>
    <w:rPr>
      <w:rFonts w:ascii="Arial" w:hAnsi="Arial" w:cs="Arial"/>
      <w:color w:val="000000"/>
      <w:sz w:val="24"/>
      <w:szCs w:val="24"/>
    </w:rPr>
  </w:style>
  <w:style w:type="paragraph" w:styleId="Subttulo">
    <w:name w:val="Subtitle"/>
    <w:basedOn w:val="Normal"/>
    <w:next w:val="Normal"/>
    <w:link w:val="SubttuloCarcter"/>
    <w:uiPriority w:val="11"/>
    <w:qFormat/>
    <w:rsid w:val="002B2108"/>
    <w:pPr>
      <w:numPr>
        <w:ilvl w:val="1"/>
      </w:numPr>
      <w:spacing w:after="200" w:line="276" w:lineRule="auto"/>
      <w:ind w:left="567" w:firstLine="709"/>
    </w:pPr>
    <w:rPr>
      <w:rFonts w:asciiTheme="majorHAnsi" w:eastAsiaTheme="majorEastAsia" w:hAnsiTheme="majorHAnsi" w:cstheme="majorBidi"/>
      <w:i/>
      <w:iCs/>
      <w:color w:val="5B9BD5" w:themeColor="accent1"/>
      <w:spacing w:val="15"/>
      <w:szCs w:val="24"/>
      <w:lang w:eastAsia="pt-PT"/>
    </w:rPr>
  </w:style>
  <w:style w:type="character" w:customStyle="1" w:styleId="SubttuloCarcter">
    <w:name w:val="Subtítulo Carácter"/>
    <w:basedOn w:val="Tipodeletrapredefinidodopargrafo"/>
    <w:link w:val="Subttulo"/>
    <w:uiPriority w:val="11"/>
    <w:rsid w:val="002B2108"/>
    <w:rPr>
      <w:rFonts w:asciiTheme="majorHAnsi" w:eastAsiaTheme="majorEastAsia" w:hAnsiTheme="majorHAnsi" w:cstheme="majorBidi"/>
      <w:i/>
      <w:iCs/>
      <w:color w:val="5B9BD5" w:themeColor="accent1"/>
      <w:spacing w:val="15"/>
      <w:sz w:val="24"/>
      <w:szCs w:val="24"/>
      <w:lang w:eastAsia="pt-PT"/>
    </w:rPr>
  </w:style>
  <w:style w:type="character" w:styleId="nfase">
    <w:name w:val="Emphasis"/>
    <w:basedOn w:val="Tipodeletrapredefinidodopargrafo"/>
    <w:uiPriority w:val="20"/>
    <w:qFormat/>
    <w:rsid w:val="002B2108"/>
    <w:rPr>
      <w:i/>
      <w:iCs/>
    </w:rPr>
  </w:style>
  <w:style w:type="character" w:customStyle="1" w:styleId="ecxspelle">
    <w:name w:val="ecxspelle"/>
    <w:basedOn w:val="Tipodeletrapredefinidodopargrafo"/>
    <w:rsid w:val="002B2108"/>
  </w:style>
  <w:style w:type="character" w:customStyle="1" w:styleId="ecxgrame">
    <w:name w:val="ecxgrame"/>
    <w:basedOn w:val="Tipodeletrapredefinidodopargrafo"/>
    <w:rsid w:val="002B2108"/>
  </w:style>
  <w:style w:type="character" w:customStyle="1" w:styleId="no-conversion">
    <w:name w:val="no-conversion"/>
    <w:basedOn w:val="Tipodeletrapredefinidodopargrafo"/>
    <w:rsid w:val="002B2108"/>
  </w:style>
  <w:style w:type="paragraph" w:styleId="ndice4">
    <w:name w:val="toc 4"/>
    <w:basedOn w:val="Normal"/>
    <w:next w:val="Normal"/>
    <w:autoRedefine/>
    <w:uiPriority w:val="39"/>
    <w:unhideWhenUsed/>
    <w:rsid w:val="002B2108"/>
    <w:pPr>
      <w:spacing w:after="100"/>
      <w:ind w:left="660"/>
    </w:pPr>
    <w:rPr>
      <w:rFonts w:eastAsiaTheme="minorEastAsia"/>
      <w:lang w:eastAsia="pt-PT"/>
    </w:rPr>
  </w:style>
  <w:style w:type="paragraph" w:styleId="ndice5">
    <w:name w:val="toc 5"/>
    <w:basedOn w:val="Normal"/>
    <w:next w:val="Normal"/>
    <w:autoRedefine/>
    <w:uiPriority w:val="39"/>
    <w:unhideWhenUsed/>
    <w:rsid w:val="002B2108"/>
    <w:pPr>
      <w:spacing w:after="100"/>
      <w:ind w:left="880"/>
    </w:pPr>
    <w:rPr>
      <w:rFonts w:eastAsiaTheme="minorEastAsia"/>
      <w:lang w:eastAsia="pt-PT"/>
    </w:rPr>
  </w:style>
  <w:style w:type="paragraph" w:styleId="ndice6">
    <w:name w:val="toc 6"/>
    <w:basedOn w:val="Normal"/>
    <w:next w:val="Normal"/>
    <w:autoRedefine/>
    <w:uiPriority w:val="39"/>
    <w:unhideWhenUsed/>
    <w:rsid w:val="002B2108"/>
    <w:pPr>
      <w:spacing w:after="100"/>
      <w:ind w:left="1100"/>
    </w:pPr>
    <w:rPr>
      <w:rFonts w:eastAsiaTheme="minorEastAsia"/>
      <w:lang w:eastAsia="pt-PT"/>
    </w:rPr>
  </w:style>
  <w:style w:type="paragraph" w:styleId="ndice7">
    <w:name w:val="toc 7"/>
    <w:basedOn w:val="Normal"/>
    <w:next w:val="Normal"/>
    <w:autoRedefine/>
    <w:uiPriority w:val="39"/>
    <w:unhideWhenUsed/>
    <w:rsid w:val="002B2108"/>
    <w:pPr>
      <w:spacing w:after="100"/>
      <w:ind w:left="1320"/>
    </w:pPr>
    <w:rPr>
      <w:rFonts w:eastAsiaTheme="minorEastAsia"/>
      <w:lang w:eastAsia="pt-PT"/>
    </w:rPr>
  </w:style>
  <w:style w:type="paragraph" w:styleId="ndice8">
    <w:name w:val="toc 8"/>
    <w:basedOn w:val="Normal"/>
    <w:next w:val="Normal"/>
    <w:autoRedefine/>
    <w:uiPriority w:val="39"/>
    <w:unhideWhenUsed/>
    <w:rsid w:val="002B2108"/>
    <w:pPr>
      <w:spacing w:after="100"/>
      <w:ind w:left="1540"/>
    </w:pPr>
    <w:rPr>
      <w:rFonts w:eastAsiaTheme="minorEastAsia"/>
      <w:lang w:eastAsia="pt-PT"/>
    </w:rPr>
  </w:style>
  <w:style w:type="paragraph" w:styleId="ndice9">
    <w:name w:val="toc 9"/>
    <w:basedOn w:val="Normal"/>
    <w:next w:val="Normal"/>
    <w:autoRedefine/>
    <w:uiPriority w:val="39"/>
    <w:unhideWhenUsed/>
    <w:rsid w:val="002B2108"/>
    <w:pPr>
      <w:spacing w:after="100"/>
      <w:ind w:left="1760"/>
    </w:pPr>
    <w:rPr>
      <w:rFonts w:eastAsiaTheme="minorEastAsia"/>
      <w:lang w:eastAsia="pt-PT"/>
    </w:rPr>
  </w:style>
  <w:style w:type="character" w:customStyle="1" w:styleId="color11">
    <w:name w:val="color_11"/>
    <w:basedOn w:val="Tipodeletrapredefinidodopargrafo"/>
    <w:rsid w:val="002B2108"/>
  </w:style>
  <w:style w:type="paragraph" w:customStyle="1" w:styleId="font9">
    <w:name w:val="font_9"/>
    <w:basedOn w:val="Normal"/>
    <w:rsid w:val="002B2108"/>
    <w:pPr>
      <w:spacing w:before="100" w:beforeAutospacing="1" w:after="100" w:afterAutospacing="1" w:line="240" w:lineRule="auto"/>
    </w:pPr>
    <w:rPr>
      <w:rFonts w:eastAsia="Times New Roman" w:cs="Times New Roman"/>
      <w:szCs w:val="24"/>
      <w:lang w:eastAsia="pt-PT"/>
    </w:rPr>
  </w:style>
  <w:style w:type="character" w:styleId="TtulodoLivro">
    <w:name w:val="Book Title"/>
    <w:basedOn w:val="Tipodeletrapredefinidodopargrafo"/>
    <w:uiPriority w:val="33"/>
    <w:qFormat/>
    <w:rsid w:val="00CE344F"/>
    <w:rPr>
      <w:rFonts w:asciiTheme="minorHAnsi" w:hAnsiTheme="minorHAnsi"/>
      <w:b/>
      <w:bCs/>
      <w:i w:val="0"/>
      <w:iCs/>
      <w:spacing w:val="5"/>
      <w:sz w:val="28"/>
    </w:rPr>
  </w:style>
  <w:style w:type="paragraph" w:customStyle="1" w:styleId="normalresumo">
    <w:name w:val="normalresumo"/>
    <w:basedOn w:val="Normal"/>
    <w:qFormat/>
    <w:rsid w:val="003247F8"/>
    <w:pPr>
      <w:spacing w:before="240" w:line="240" w:lineRule="auto"/>
      <w:ind w:left="2268"/>
    </w:pPr>
    <w:rPr>
      <w:rFonts w:cs="Times New Roman"/>
      <w:b/>
      <w:szCs w:val="24"/>
    </w:rPr>
  </w:style>
  <w:style w:type="character" w:customStyle="1" w:styleId="Cabealho5Carcter">
    <w:name w:val="Cabeçalho 5 Carácter"/>
    <w:basedOn w:val="Tipodeletrapredefinidodopargrafo"/>
    <w:link w:val="Cabealho5"/>
    <w:uiPriority w:val="9"/>
    <w:semiHidden/>
    <w:rsid w:val="00716207"/>
    <w:rPr>
      <w:rFonts w:asciiTheme="majorHAnsi" w:eastAsiaTheme="majorEastAsia" w:hAnsiTheme="majorHAnsi" w:cstheme="majorBidi"/>
      <w:color w:val="2E74B5" w:themeColor="accent1" w:themeShade="BF"/>
      <w:sz w:val="24"/>
    </w:rPr>
  </w:style>
  <w:style w:type="character" w:customStyle="1" w:styleId="Cabealho8Carcter">
    <w:name w:val="Cabeçalho 8 Carácter"/>
    <w:basedOn w:val="Tipodeletrapredefinidodopargrafo"/>
    <w:link w:val="Cabealho8"/>
    <w:uiPriority w:val="9"/>
    <w:semiHidden/>
    <w:rsid w:val="00716207"/>
    <w:rPr>
      <w:rFonts w:asciiTheme="majorHAnsi" w:eastAsiaTheme="majorEastAsia" w:hAnsiTheme="majorHAnsi" w:cstheme="majorBidi"/>
      <w:color w:val="272727" w:themeColor="text1" w:themeTint="D8"/>
      <w:sz w:val="21"/>
      <w:szCs w:val="21"/>
    </w:rPr>
  </w:style>
  <w:style w:type="character" w:customStyle="1" w:styleId="Cabealho9Carcter">
    <w:name w:val="Cabeçalho 9 Carácter"/>
    <w:basedOn w:val="Tipodeletrapredefinidodopargrafo"/>
    <w:link w:val="Cabealho9"/>
    <w:uiPriority w:val="9"/>
    <w:semiHidden/>
    <w:rsid w:val="00716207"/>
    <w:rPr>
      <w:rFonts w:asciiTheme="majorHAnsi" w:eastAsiaTheme="majorEastAsia" w:hAnsiTheme="majorHAnsi" w:cstheme="majorBidi"/>
      <w:i/>
      <w:iCs/>
      <w:color w:val="272727" w:themeColor="text1" w:themeTint="D8"/>
      <w:sz w:val="21"/>
      <w:szCs w:val="21"/>
    </w:rPr>
  </w:style>
  <w:style w:type="paragraph" w:customStyle="1" w:styleId="cabealho1semnumerao">
    <w:name w:val="cabeçalho1 sem numeração"/>
    <w:basedOn w:val="Cabealho1"/>
    <w:rsid w:val="00FB7CDE"/>
    <w:pPr>
      <w:spacing w:before="0" w:after="0"/>
      <w:jc w:val="both"/>
    </w:pPr>
  </w:style>
  <w:style w:type="paragraph" w:styleId="CitaoIntensa">
    <w:name w:val="Intense Quote"/>
    <w:basedOn w:val="Normal"/>
    <w:next w:val="Normal"/>
    <w:link w:val="CitaoIntensaCarcter"/>
    <w:uiPriority w:val="30"/>
    <w:qFormat/>
    <w:rsid w:val="00A14077"/>
    <w:pPr>
      <w:pBdr>
        <w:top w:val="single" w:sz="4" w:space="10" w:color="5B9BD5" w:themeColor="accent1"/>
        <w:bottom w:val="single" w:sz="4" w:space="10" w:color="5B9BD5" w:themeColor="accent1"/>
      </w:pBdr>
      <w:spacing w:before="360" w:after="360"/>
      <w:ind w:left="864" w:right="864"/>
      <w:jc w:val="center"/>
    </w:pPr>
    <w:rPr>
      <w:i/>
      <w:iCs/>
      <w:color w:val="5B9BD5" w:themeColor="accent1"/>
    </w:rPr>
  </w:style>
  <w:style w:type="character" w:customStyle="1" w:styleId="CitaoIntensaCarcter">
    <w:name w:val="Citação Intensa Carácter"/>
    <w:basedOn w:val="Tipodeletrapredefinidodopargrafo"/>
    <w:link w:val="CitaoIntensa"/>
    <w:uiPriority w:val="30"/>
    <w:rsid w:val="00A14077"/>
    <w:rPr>
      <w:rFonts w:ascii="Times New Roman" w:hAnsi="Times New Roman"/>
      <w:i/>
      <w:iCs/>
      <w:color w:val="5B9BD5" w:themeColor="accent1"/>
      <w:sz w:val="24"/>
    </w:rPr>
  </w:style>
  <w:style w:type="character" w:styleId="Refdenotaderodap">
    <w:name w:val="footnote reference"/>
    <w:basedOn w:val="Tipodeletrapredefinidodopargrafo"/>
    <w:semiHidden/>
    <w:unhideWhenUsed/>
    <w:rsid w:val="00302F6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85931591">
      <w:bodyDiv w:val="1"/>
      <w:marLeft w:val="0"/>
      <w:marRight w:val="0"/>
      <w:marTop w:val="0"/>
      <w:marBottom w:val="0"/>
      <w:divBdr>
        <w:top w:val="none" w:sz="0" w:space="0" w:color="auto"/>
        <w:left w:val="none" w:sz="0" w:space="0" w:color="auto"/>
        <w:bottom w:val="none" w:sz="0" w:space="0" w:color="auto"/>
        <w:right w:val="none" w:sz="0" w:space="0" w:color="auto"/>
      </w:divBdr>
    </w:div>
    <w:div w:id="1533764301">
      <w:bodyDiv w:val="1"/>
      <w:marLeft w:val="0"/>
      <w:marRight w:val="0"/>
      <w:marTop w:val="0"/>
      <w:marBottom w:val="0"/>
      <w:divBdr>
        <w:top w:val="none" w:sz="0" w:space="0" w:color="auto"/>
        <w:left w:val="none" w:sz="0" w:space="0" w:color="auto"/>
        <w:bottom w:val="none" w:sz="0" w:space="0" w:color="auto"/>
        <w:right w:val="none" w:sz="0" w:space="0" w:color="auto"/>
      </w:divBdr>
    </w:div>
    <w:div w:id="1763605999">
      <w:bodyDiv w:val="1"/>
      <w:marLeft w:val="0"/>
      <w:marRight w:val="0"/>
      <w:marTop w:val="0"/>
      <w:marBottom w:val="0"/>
      <w:divBdr>
        <w:top w:val="none" w:sz="0" w:space="0" w:color="auto"/>
        <w:left w:val="none" w:sz="0" w:space="0" w:color="auto"/>
        <w:bottom w:val="none" w:sz="0" w:space="0" w:color="auto"/>
        <w:right w:val="none" w:sz="0" w:space="0" w:color="auto"/>
      </w:divBdr>
    </w:div>
    <w:div w:id="18910722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5" Type="http://schemas.microsoft.com/office/2011/relationships/commentsExtended" Target="commentsExtended.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PNG"/></Relationships>
</file>

<file path=word/_rels/footnotes.xml.rels><?xml version="1.0" encoding="UTF-8" standalone="yes"?>
<Relationships xmlns="http://schemas.openxmlformats.org/package/2006/relationships"><Relationship Id="rId2" Type="http://schemas.openxmlformats.org/officeDocument/2006/relationships/hyperlink" Target="mailto:rita.gil@sapo.pt" TargetMode="External"/><Relationship Id="rId1" Type="http://schemas.openxmlformats.org/officeDocument/2006/relationships/hyperlink" Target="mailto:isabelrsanches@gmail.com"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Eng98</b:Tag>
    <b:SourceType>JournalArticle</b:SourceType>
    <b:Guid>{5A2E26A5-AB2B-4EC4-9580-E74FF8154301}</b:Guid>
    <b:Title>Osteogenesis Imperfecta in Childhood: Perceived Competence in Relation to Impairment and Disability</b:Title>
    <b:PeriodicalTitle>ArchPhys Med Rehabil</b:PeriodicalTitle>
    <b:Year>1998</b:Year>
    <b:Pages>1590-1594</b:Pages>
    <b:Author>
      <b:Author>
        <b:NameList>
          <b:Person>
            <b:Last>Engelbert</b:Last>
            <b:First>R.H.</b:First>
          </b:Person>
          <b:Person>
            <b:Last>Uiterwall</b:Last>
            <b:First>C.S.</b:First>
          </b:Person>
          <b:Person>
            <b:Last>Helders</b:Last>
            <b:First>P.J.</b:First>
          </b:Person>
        </b:NameList>
      </b:Author>
    </b:Author>
    <b:JournalName>ArchPhys Med Rehabil, 79</b:JournalName>
    <b:RefOrder>6</b:RefOrder>
  </b:Source>
  <b:Source>
    <b:Tag>Sil79</b:Tag>
    <b:SourceType>JournalArticle</b:SourceType>
    <b:Guid>{FEABBC3F-869F-473E-A5EB-6A35343F58F0}</b:Guid>
    <b:Title>Clinical Variabilitytin Osteogenesis Imperfecta- Variable Expressivity or Genetic Heterogeneity</b:Title>
    <b:JournalName>Birth Defects</b:JournalName>
    <b:Year>1979</b:Year>
    <b:Author>
      <b:Author>
        <b:NameList>
          <b:Person>
            <b:Last>Sillence</b:Last>
            <b:First>D</b:First>
          </b:Person>
          <b:Person>
            <b:Last>Rimoin</b:Last>
            <b:First>D</b:First>
          </b:Person>
          <b:Person>
            <b:Last>Danks</b:Last>
            <b:First>D</b:First>
          </b:Person>
        </b:NameList>
      </b:Author>
    </b:Author>
    <b:Volume>15</b:Volume>
    <b:Issue>5B</b:Issue>
    <b:Pages>113-129</b:Pages>
    <b:RefOrder>5</b:RefOrder>
  </b:Source>
  <b:Source>
    <b:Tag>Abl</b:Tag>
    <b:SourceType>JournalArticle</b:SourceType>
    <b:Guid>{B4433E68-5299-4363-9109-D4225ADEF00E}</b:Guid>
    <b:Title>Personality and Stereotype in Osteogenese Imperfecta: Behavioral Phenotype or Response to Life Hard Challenges?</b:Title>
    <b:PeriodicalTitle>American Journal of Medical Genetics</b:PeriodicalTitle>
    <b:Pages>201-214</b:Pages>
    <b:Author>
      <b:Author>
        <b:NameList>
          <b:Person>
            <b:Last>Ablon</b:Last>
            <b:First>J.</b:First>
          </b:Person>
        </b:NameList>
      </b:Author>
    </b:Author>
    <b:Volume>122</b:Volume>
    <b:Year>2003</b:Year>
    <b:JournalName>American Journal of Medical Genetics</b:JournalName>
    <b:RefOrder>7</b:RefOrder>
  </b:Source>
  <b:Source>
    <b:Tag>Mar11</b:Tag>
    <b:SourceType>Report</b:SourceType>
    <b:Guid>{DDD39222-9E8E-46E3-AF1B-BAC2109E5529}</b:Guid>
    <b:Title>Qualidade de vida em doentes com Osteogenese Imperfeita</b:Title>
    <b:Year>2011</b:Year>
    <b:City>Rio de janeiro</b:City>
    <b:Publisher>Instituto Fernandes Figueira</b:Publisher>
    <b:Author>
      <b:Author>
        <b:NameList>
          <b:Person>
            <b:Last>Martins</b:Last>
            <b:First>A.</b:First>
          </b:Person>
        </b:NameList>
      </b:Author>
    </b:Author>
    <b:RefOrder>1</b:RefOrder>
  </b:Source>
  <b:Source>
    <b:Tag>Mor12</b:Tag>
    <b:SourceType>Report</b:SourceType>
    <b:Guid>{DA3919A1-FA29-4710-9C1F-667A0CD11556}</b:Guid>
    <b:Title>A Fisioterapia integrada a uma política pública em saúde: o estudo da funcionalidade de pacientes do Centro de Referência em Osteogênese Imperfeita do Rio de Janeiro</b:Title>
    <b:Year>2012</b:Year>
    <b:Publisher>Instituto Fernandes Figueira</b:Publisher>
    <b:City>Rio de janeiro</b:City>
    <b:Author>
      <b:Author>
        <b:NameList>
          <b:Person>
            <b:Last>Moreira</b:Last>
            <b:First>C.</b:First>
          </b:Person>
        </b:NameList>
      </b:Author>
    </b:Author>
    <b:RefOrder>2</b:RefOrder>
  </b:Source>
  <b:Source>
    <b:Tag>Cos12</b:Tag>
    <b:SourceType>Report</b:SourceType>
    <b:Guid>{72C470CB-F2C2-4B5C-9558-AFE21BFDEE4F}</b:Guid>
    <b:Title>Promovendo a participação e a autonomia, através da cooperação, num grupo de jardim de infância</b:Title>
    <b:Year>2012</b:Year>
    <b:Publisher>Universidade Lusófona de Humanidades e Tecnologia</b:Publisher>
    <b:City>Lisboa</b:City>
    <b:Author>
      <b:Author>
        <b:NameList>
          <b:Person>
            <b:Last>Costa</b:Last>
            <b:First>C.</b:First>
          </b:Person>
        </b:NameList>
      </b:Author>
    </b:Author>
    <b:RefOrder>3</b:RefOrder>
  </b:Source>
  <b:Source>
    <b:Tag>Soa13</b:Tag>
    <b:SourceType>Report</b:SourceType>
    <b:Guid>{4D7F9EB9-8A1B-49AE-A942-D0CB1F433EE4}</b:Guid>
    <b:Title>Estudo da vivência subjetiva da doença em doentes com osteogenése Imperfeita e as suas famílias</b:Title>
    <b:Year>2013</b:Year>
    <b:Publisher>Faculdade de Psicologia da Universidade de Lisboa</b:Publisher>
    <b:City>Lisboa</b:City>
    <b:Author>
      <b:Author>
        <b:NameList>
          <b:Person>
            <b:Last>Soares</b:Last>
            <b:First>K.</b:First>
          </b:Person>
        </b:NameList>
      </b:Author>
    </b:Author>
    <b:RefOrder>4</b:RefOrder>
  </b:Source>
  <b:Source>
    <b:Tag>Rod13</b:Tag>
    <b:SourceType>Book</b:SourceType>
    <b:Guid>{2DF2C3A8-CBA7-440B-A224-988468969EDA}</b:Guid>
    <b:BookTitle>Equidade e Educação Inclusiva</b:BookTitle>
    <b:Year>2013</b:Year>
    <b:City>Porto</b:City>
    <b:Publisher>Profedições</b:Publisher>
    <b:Author>
      <b:Author>
        <b:NameList>
          <b:Person>
            <b:Last>Rodrigues</b:Last>
            <b:First>D.</b:First>
          </b:Person>
        </b:NameList>
      </b:Author>
    </b:Author>
    <b:Title>Equidade e Educação Inclusiva</b:Title>
    <b:RefOrder>36</b:RefOrder>
  </b:Source>
  <b:Source>
    <b:Tag>Yin94</b:Tag>
    <b:SourceType>Book</b:SourceType>
    <b:Guid>{D4A4F5F2-FB74-447B-ACDE-DCF4A05CC0D9}</b:Guid>
    <b:Title>Case Study Research: Design and Methods (2º Ed)</b:Title>
    <b:Year>1994</b:Year>
    <b:City>Thousand Oaks, CA, USA</b:City>
    <b:Publisher>Sage Publications</b:Publisher>
    <b:Author>
      <b:Author>
        <b:NameList>
          <b:Person>
            <b:Last>Yin</b:Last>
            <b:First>Robert</b:First>
          </b:Person>
        </b:NameList>
      </b:Author>
    </b:Author>
    <b:RefOrder>37</b:RefOrder>
  </b:Source>
  <b:Source>
    <b:Tag>Sta95</b:Tag>
    <b:SourceType>Book</b:SourceType>
    <b:Guid>{2F53688F-82AC-43BD-869F-00BC11794CE7}</b:Guid>
    <b:Title>The art of Case Study Research</b:Title>
    <b:Year>1995</b:Year>
    <b:City>Thousand Oaks, CA, USA</b:City>
    <b:Publisher>Sage Publications</b:Publisher>
    <b:Author>
      <b:Author>
        <b:NameList>
          <b:Person>
            <b:Last>Stake</b:Last>
            <b:First>Robert E.</b:First>
          </b:Person>
        </b:NameList>
      </b:Author>
    </b:Author>
    <b:RefOrder>24</b:RefOrder>
  </b:Source>
  <b:Source>
    <b:Tag>Cou02</b:Tag>
    <b:SourceType>JournalArticle</b:SourceType>
    <b:Guid>{15B7371F-1A4D-4A38-91DC-10E43623C03C}</b:Guid>
    <b:Title>O estudo de caso na investigação em Tecnologia Educativa em Portugal.</b:Title>
    <b:Year>2002</b:Year>
    <b:Publisher>Universidade do Minho</b:Publisher>
    <b:Author>
      <b:Author>
        <b:NameList>
          <b:Person>
            <b:Last>Coutinho</b:Last>
            <b:First>Clara</b:First>
          </b:Person>
          <b:Person>
            <b:Last>Chaves</b:Last>
            <b:First>José</b:First>
          </b:Person>
        </b:NameList>
      </b:Author>
    </b:Author>
    <b:JournalName>Revista Portuguesa de Educação</b:JournalName>
    <b:Pages>221-244</b:Pages>
    <b:Volume>15</b:Volume>
    <b:RefOrder>25</b:RefOrder>
  </b:Source>
  <b:Source>
    <b:Tag>Car08</b:Tag>
    <b:SourceType>Book</b:SourceType>
    <b:Guid>{046BA06B-1603-45A7-A0BD-260C2604CA22}</b:Guid>
    <b:Title>Metodologia da Investigação: guia para auto-aprendizagem</b:Title>
    <b:Year>2008</b:Year>
    <b:City>Lisboa</b:City>
    <b:Publisher>Universidade Aberta</b:Publisher>
    <b:Author>
      <b:Author>
        <b:NameList>
          <b:Person>
            <b:Last>Carmo</b:Last>
            <b:First>H. </b:First>
          </b:Person>
          <b:Person>
            <b:Last>Ferreira</b:Last>
            <b:First>M.</b:First>
          </b:Person>
        </b:NameList>
      </b:Author>
    </b:Author>
    <b:RefOrder>38</b:RefOrder>
  </b:Source>
  <b:Source>
    <b:Tag>Bor89</b:Tag>
    <b:SourceType>Book</b:SourceType>
    <b:Guid>{A0C2C6BB-7853-4430-9AEE-CE2D49F2DD55}</b:Guid>
    <b:Title>Educational Research: An Introduction</b:Title>
    <b:Year>1989</b:Year>
    <b:City>New York</b:City>
    <b:Publisher>Longman</b:Publisher>
    <b:Author>
      <b:Author>
        <b:NameList>
          <b:Person>
            <b:Last>Borg</b:Last>
            <b:First>W. </b:First>
          </b:Person>
          <b:Person>
            <b:Last>Gall</b:Last>
            <b:First>M.</b:First>
          </b:Person>
        </b:NameList>
      </b:Author>
    </b:Author>
    <b:RefOrder>39</b:RefOrder>
  </b:Source>
  <b:Source>
    <b:Tag>Coh00</b:Tag>
    <b:SourceType>Book</b:SourceType>
    <b:Guid>{E1785DAD-4EDE-47B5-9A23-28A4FEB9ED0D}</b:Guid>
    <b:Title>Research Methods in Education</b:Title>
    <b:Year>2000</b:Year>
    <b:City>New York</b:City>
    <b:Publisher>Routledge</b:Publisher>
    <b:Author>
      <b:Author>
        <b:NameList>
          <b:Person>
            <b:Last>Cohen</b:Last>
            <b:First>M.</b:First>
          </b:Person>
          <b:Person>
            <b:Last>Manion</b:Last>
            <b:First>L. </b:First>
          </b:Person>
          <b:Person>
            <b:Last>Morrison</b:Last>
            <b:First>K. </b:First>
          </b:Person>
        </b:NameList>
      </b:Author>
    </b:Author>
    <b:RefOrder>40</b:RefOrder>
  </b:Source>
  <b:Source>
    <b:Tag>Pon94</b:Tag>
    <b:SourceType>DocumentFromInternetSite</b:SourceType>
    <b:Guid>{581FD286-EA6F-4D68-9AD7-E795CE5FCF78}</b:Guid>
    <b:Title>http://www.educ.fc.ul.pt/docentes/jponte/docs-pt/94-Ponte(Quadrante-Estudo%20caso).pdf</b:Title>
    <b:InternetSiteTitle>educ.fc.ul.pt</b:InternetSiteTitle>
    <b:Year>1994</b:Year>
    <b:Month>Dezembro</b:Month>
    <b:Day>2013</b:Day>
    <b:URL>http://www.educ.fc.ul.pt/docentes/jponte/docs-pt/94-Ponte(Quadrante-Estudo%20caso).pdf</b:URL>
    <b:Author>
      <b:Author>
        <b:NameList>
          <b:Person>
            <b:Last>Ponte</b:Last>
            <b:First>J.P.</b:First>
          </b:Person>
        </b:NameList>
      </b:Author>
    </b:Author>
    <b:RefOrder>41</b:RefOrder>
  </b:Source>
  <b:Source>
    <b:Tag>Est94</b:Tag>
    <b:SourceType>Book</b:SourceType>
    <b:Guid>{68D94683-CB53-4279-BCEE-1BCCA6351751}</b:Guid>
    <b:Title>Teoria e Prática de Observação de Classes: uma estratégia de formação de professores</b:Title>
    <b:Year>1994</b:Year>
    <b:Author>
      <b:Author>
        <b:NameList>
          <b:Person>
            <b:Last>Estrela</b:Last>
            <b:First>Albano</b:First>
          </b:Person>
        </b:NameList>
      </b:Author>
    </b:Author>
    <b:City>Porto</b:City>
    <b:Publisher>Porto Editora</b:Publisher>
    <b:RefOrder>42</b:RefOrder>
  </b:Source>
  <b:Source>
    <b:Tag>Sim97</b:Tag>
    <b:SourceType>Book</b:SourceType>
    <b:Guid>{7A809F68-AA88-4DDF-8011-76706C193377}</b:Guid>
    <b:Title>Using Observations in Small-Scale Research. </b:Title>
    <b:Year>1997</b:Year>
    <b:City>Glasgow</b:City>
    <b:Publisher>SCRRE</b:Publisher>
    <b:Author>
      <b:Author>
        <b:NameList>
          <b:Person>
            <b:Last>Simpson</b:Last>
            <b:First>M. </b:First>
          </b:Person>
          <b:Person>
            <b:Last>Tuson</b:Last>
            <b:First>J. </b:First>
          </b:Person>
        </b:NameList>
      </b:Author>
    </b:Author>
    <b:RefOrder>43</b:RefOrder>
  </b:Source>
  <b:Source>
    <b:Tag>Qui98</b:Tag>
    <b:SourceType>Book</b:SourceType>
    <b:Guid>{36B58A63-8A78-4D04-87EF-D1588FE33B46}</b:Guid>
    <b:Title>Manual de investigação em Ciências Sociais</b:Title>
    <b:Year>1998</b:Year>
    <b:City>Lisboa </b:City>
    <b:Publisher>Gradiva</b:Publisher>
    <b:Author>
      <b:Author>
        <b:NameList>
          <b:Person>
            <b:Last>Quivy</b:Last>
            <b:First>R. </b:First>
          </b:Person>
          <b:Person>
            <b:Last>Campenhoudt</b:Last>
            <b:First>L.V.</b:First>
          </b:Person>
        </b:NameList>
      </b:Author>
    </b:Author>
    <b:RefOrder>44</b:RefOrder>
  </b:Source>
  <b:Source>
    <b:Tag>Les08</b:Tag>
    <b:SourceType>Book</b:SourceType>
    <b:Guid>{9015BC3D-B6F6-4A1F-B546-20EE803253B5}</b:Guid>
    <b:Title>Investigação qualitativa: Fundamentos e práticas</b:Title>
    <b:Year>2008</b:Year>
    <b:City>Lisboa</b:City>
    <b:Publisher>Instituto Piaget</b:Publisher>
    <b:Author>
      <b:Author>
        <b:NameList>
          <b:Person>
            <b:Last>Lessard-Hébert</b:Last>
            <b:First>M.</b:First>
          </b:Person>
          <b:Person>
            <b:Last>Goyette</b:Last>
            <b:First>G. </b:First>
          </b:Person>
          <b:Person>
            <b:Last>Boutin</b:Last>
            <b:First>G. </b:First>
          </b:Person>
        </b:NameList>
      </b:Author>
    </b:Author>
    <b:RefOrder>45</b:RefOrder>
  </b:Source>
  <b:Source>
    <b:Tag>Fos96</b:Tag>
    <b:SourceType>Book</b:SourceType>
    <b:Guid>{4FBFFE32-946E-4430-B3C4-7ABCDBF145AD}</b:Guid>
    <b:Author>
      <b:Author>
        <b:NameList>
          <b:Person>
            <b:Last>Foster</b:Last>
            <b:First>P</b:First>
          </b:Person>
        </b:NameList>
      </b:Author>
    </b:Author>
    <b:Title>Observing Schools: a methodological guide. </b:Title>
    <b:Year>1996</b:Year>
    <b:City>London</b:City>
    <b:Publisher>Paul Chapman Publishing, Ltd</b:Publisher>
    <b:RefOrder>46</b:RefOrder>
  </b:Source>
  <b:Source>
    <b:Tag>Bel97</b:Tag>
    <b:SourceType>Book</b:SourceType>
    <b:Guid>{4531B268-FE1D-4651-A0AC-11326EB0347D}</b:Guid>
    <b:Title>Como realizar um projecto de investigação</b:Title>
    <b:Year>1997</b:Year>
    <b:City>Lisboa</b:City>
    <b:Publisher>Gradiva</b:Publisher>
    <b:Author>
      <b:Author>
        <b:NameList>
          <b:Person>
            <b:Last>Bell</b:Last>
            <b:First>Judith</b:First>
          </b:Person>
        </b:NameList>
      </b:Author>
    </b:Author>
    <b:RefOrder>47</b:RefOrder>
  </b:Source>
  <b:Source>
    <b:Tag>Bog941</b:Tag>
    <b:SourceType>Book</b:SourceType>
    <b:Guid>{224AEEA9-6FFD-492E-A982-ECB964F23751}</b:Guid>
    <b:Title>Investigação qualitativa em Educação</b:Title>
    <b:Year>1994</b:Year>
    <b:City>Porto</b:City>
    <b:Publisher>Porto Editora</b:Publisher>
    <b:Author>
      <b:Author>
        <b:NameList>
          <b:Person>
            <b:Last>Bogdan</b:Last>
            <b:First>Robert</b:First>
          </b:Person>
          <b:Person>
            <b:Last>Biklen</b:Last>
            <b:First>Sari</b:First>
          </b:Person>
        </b:NameList>
      </b:Author>
    </b:Author>
    <b:RefOrder>23</b:RefOrder>
  </b:Source>
  <b:Source>
    <b:Tag>Per03</b:Tag>
    <b:SourceType>Book</b:SourceType>
    <b:Guid>{C40341C5-85E0-4ED2-BBBC-B1E3709647E3}</b:Guid>
    <b:Title>Se houvera quem me ensinara.. A Educação de pessoas com deficiência, 5ªedição</b:Title>
    <b:Year>2003</b:Year>
    <b:City>Lisboa</b:City>
    <b:Publisher>Fundação Calouste Gulbenkian</b:Publisher>
    <b:Author>
      <b:Author>
        <b:NameList>
          <b:Person>
            <b:Last>Pereira</b:Last>
            <b:First>Mario</b:First>
          </b:Person>
          <b:Person>
            <b:Last>Vieira </b:Last>
            <b:First>Fernando</b:First>
          </b:Person>
        </b:NameList>
      </b:Author>
    </b:Author>
    <b:RefOrder>48</b:RefOrder>
  </b:Source>
  <b:Source>
    <b:Tag>Fal11</b:Tag>
    <b:SourceType>Book</b:SourceType>
    <b:Guid>{7BBD2684-446D-4C05-AEA0-9FC90548781F}</b:Guid>
    <b:Title>Toda a minha vida é um círculo</b:Title>
    <b:Year>2011</b:Year>
    <b:City>Oliveira de Frades</b:City>
    <b:Publisher>Assol</b:Publisher>
    <b:Author>
      <b:Author>
        <b:NameList>
          <b:Person>
            <b:Last>Falvey A</b:Last>
            <b:First>Mary</b:First>
          </b:Person>
          <b:Person>
            <b:Last>Forest</b:Last>
            <b:First>Marsha</b:First>
          </b:Person>
          <b:Person>
            <b:Last>Pearpoint</b:Last>
            <b:First>Jack</b:First>
          </b:Person>
          <b:Person>
            <b:Last>Rosenberg</b:Last>
            <b:First>Richard</b:First>
          </b:Person>
        </b:NameList>
      </b:Author>
    </b:Author>
    <b:RefOrder>49</b:RefOrder>
  </b:Source>
  <b:Source>
    <b:Tag>McG</b:Tag>
    <b:SourceType>Book</b:SourceType>
    <b:Guid>{1B4B56CD-84AE-480E-9216-9F609A363160}</b:Guid>
    <b:Title>O essencial da Pedagogia da Inter dependência</b:Title>
    <b:City>Viseu</b:City>
    <b:Publisher>Assol</b:Publisher>
    <b:Author>
      <b:Author>
        <b:NameList>
          <b:Person>
            <b:Last>McGee</b:Last>
            <b:First>John</b:First>
          </b:Person>
          <b:Person>
            <b:Last>Brown</b:Last>
            <b:First>Marge</b:First>
          </b:Person>
        </b:NameList>
      </b:Author>
    </b:Author>
    <b:RefOrder>50</b:RefOrder>
  </b:Source>
  <b:Source>
    <b:Tag>McG07</b:Tag>
    <b:SourceType>Book</b:SourceType>
    <b:Guid>{FE9B841C-833C-4D72-ADB5-8E80D43DCEB4}</b:Guid>
    <b:Title>Uma Pedagogia da Interdependência - uma abordagem não aversiva para ajudar pessoas com deficiência mental</b:Title>
    <b:Year>2007</b:Year>
    <b:City>Viseu</b:City>
    <b:Publisher>Assol</b:Publisher>
    <b:Author>
      <b:Author>
        <b:NameList>
          <b:Person>
            <b:Last>McGee</b:Last>
            <b:First>John</b:First>
          </b:Person>
          <b:Person>
            <b:Last>Menolascino</b:Last>
            <b:First>Frank</b:First>
          </b:Person>
          <b:Person>
            <b:Last>Hobbs</b:Last>
            <b:First>Daniel</b:First>
          </b:Person>
          <b:Person>
            <b:Last>Menousek</b:Last>
            <b:First>Paul</b:First>
          </b:Person>
        </b:NameList>
      </b:Author>
    </b:Author>
    <b:RefOrder>51</b:RefOrder>
  </b:Source>
  <b:Source>
    <b:Tag>Pea09</b:Tag>
    <b:SourceType>Book</b:SourceType>
    <b:Guid>{61E950C9-F0F6-4C8A-89C6-A989C3F94408}</b:Guid>
    <b:Title>Path - um caminho para futuros alternativos e com esperança</b:Title>
    <b:Year>2009</b:Year>
    <b:City>Oliveira de Frades</b:City>
    <b:Publisher>Assol</b:Publisher>
    <b:Author>
      <b:Author>
        <b:NameList>
          <b:Person>
            <b:Last>Pearpoint</b:Last>
            <b:First>Jack</b:First>
          </b:Person>
          <b:Person>
            <b:Last>Ó Brien</b:Last>
            <b:First>John</b:First>
          </b:Person>
          <b:Person>
            <b:Last>Forest</b:Last>
            <b:First>Marsha</b:First>
          </b:Person>
        </b:NameList>
      </b:Author>
    </b:Author>
    <b:RefOrder>52</b:RefOrder>
  </b:Source>
  <b:Source>
    <b:Tag>wik14</b:Tag>
    <b:SourceType>InternetSite</b:SourceType>
    <b:Guid>{D432D004-65E8-4D6D-8B4F-5BBBB695F22C}</b:Guid>
    <b:Title>Wikipédia- Osteogénese imperfeita</b:Title>
    <b:Year>2014</b:Year>
    <b:Author>
      <b:Author>
        <b:NameList>
          <b:Person>
            <b:Last>Wikipédia</b:Last>
          </b:Person>
        </b:NameList>
      </b:Author>
    </b:Author>
    <b:Month>junho</b:Month>
    <b:Day>2</b:Day>
    <b:URL>http://pt.wikipedia.org/wiki/Osteog%C3%A9nese_imperfeita</b:URL>
    <b:RefOrder>53</b:RefOrder>
  </b:Source>
  <b:Source>
    <b:Tag>Sil08</b:Tag>
    <b:SourceType>ConferenceProceedings</b:SourceType>
    <b:Guid>{371C566B-7ECB-481C-81F3-C547596227A6}</b:Guid>
    <b:Title>Introduction To The Clinical Aspects Of Osteogenesis Imperfecta</b:Title>
    <b:Year>2008</b:Year>
    <b:Author>
      <b:Author>
        <b:NameList>
          <b:Person>
            <b:Last>Sillence</b:Last>
            <b:First>D.</b:First>
          </b:Person>
        </b:NameList>
      </b:Author>
    </b:Author>
    <b:ConferenceName>10th International Conference on OI</b:ConferenceName>
    <b:City>Ghent, Bélgica</b:City>
    <b:RefOrder>54</b:RefOrder>
  </b:Source>
  <b:Source>
    <b:Tag>You87</b:Tag>
    <b:SourceType>JournalArticle</b:SourceType>
    <b:Guid>{ED06804E-3A37-4929-A88E-EDB160FB38E5}</b:Guid>
    <b:Title>Osteogenesis imperfecta type IIA: evidence for dominant inheritance</b:Title>
    <b:JournalName>Journal of Medical Genetics</b:JournalName>
    <b:Year>1987</b:Year>
    <b:Pages>386-389</b:Pages>
    <b:Author>
      <b:Author>
        <b:NameList>
          <b:Person>
            <b:Last>Young</b:Last>
            <b:Middle>D.</b:Middle>
            <b:First>I.</b:First>
          </b:Person>
          <b:Person>
            <b:Last>Thompson</b:Last>
            <b:Middle>M.</b:Middle>
            <b:First>E.</b:First>
          </b:Person>
          <b:Person>
            <b:Last>Hall</b:Last>
            <b:Middle>M.</b:Middle>
            <b:First>C.</b:First>
          </b:Person>
          <b:Person>
            <b:Last>Pembrey</b:Last>
            <b:Middle>E. </b:Middle>
            <b:First>M.</b:First>
          </b:Person>
        </b:NameList>
      </b:Author>
    </b:Author>
    <b:Volume>24</b:Volume>
    <b:Issue>7</b:Issue>
    <b:RefOrder>55</b:RefOrder>
  </b:Source>
  <b:Source>
    <b:Tag>APO14</b:Tag>
    <b:SourceType>InternetSite</b:SourceType>
    <b:Guid>{037703A4-3D58-4F6A-A341-619CA49E71C3}</b:Guid>
    <b:Author>
      <b:Author>
        <b:NameList>
          <b:Person>
            <b:Last>APOI</b:Last>
          </b:Person>
        </b:NameList>
      </b:Author>
    </b:Author>
    <b:Title>Associação Portuguesa de Osteogenese Imperfeita</b:Title>
    <b:Year>2014</b:Year>
    <b:Month>junho</b:Month>
    <b:Day>3</b:Day>
    <b:URL>http://www.freewebs.com/aposteogeneseimperfeita/genticaehereditariedade.htm</b:URL>
    <b:RefOrder>56</b:RefOrder>
  </b:Source>
  <b:Source>
    <b:Tag>Ore08</b:Tag>
    <b:SourceType>Book</b:SourceType>
    <b:Guid>{65D7521D-4B73-4114-BF90-EF29F905EBBF}</b:Guid>
    <b:Author>
      <b:Author>
        <b:NameList>
          <b:Person>
            <b:Last>Orey</b:Last>
            <b:First>J.</b:First>
          </b:Person>
        </b:NameList>
      </b:Author>
    </b:Author>
    <b:Title>Gestão curricular local: fundamento para aquisição, desenvolvimento e valorização de competências em Ciências Naturais no Ensino Básico – a promoção da literacia científica no concelho do Alandroal.</b:Title>
    <b:Year>2008</b:Year>
    <b:City>Tese de Doutoramento não publicada</b:City>
    <b:Publisher>Universidade de Évora</b:Publisher>
    <b:RefOrder>57</b:RefOrder>
  </b:Source>
  <b:Source>
    <b:Tag>San10</b:Tag>
    <b:SourceType>Book</b:SourceType>
    <b:Guid>{07A9D1BF-9D7A-4F14-BAB1-D0B85478B351}</b:Guid>
    <b:Title>Vivência parental da doença crónica</b:Title>
    <b:Year>2010</b:Year>
    <b:City>Lisboa</b:City>
    <b:Publisher>Edições Colibri</b:Publisher>
    <b:Author>
      <b:Author>
        <b:NameList>
          <b:Person>
            <b:Last>Santos</b:Last>
            <b:First>M</b:First>
          </b:Person>
        </b:NameList>
      </b:Author>
    </b:Author>
    <b:RefOrder>58</b:RefOrder>
  </b:Source>
  <b:Source>
    <b:Tag>Fon95</b:Tag>
    <b:SourceType>Book</b:SourceType>
    <b:Guid>{21F53DFD-8614-4A21-8996-F565D60C4A2C}</b:Guid>
    <b:Title>Manual de Observação Psicomotora: significação psiconeurológica dos fatores psicomotores</b:Title>
    <b:Year>1995</b:Year>
    <b:City>Porto Alegre</b:City>
    <b:Publisher>Artmed</b:Publisher>
    <b:Author>
      <b:Author>
        <b:NameList>
          <b:Person>
            <b:Last>Fonseca</b:Last>
            <b:First>V</b:First>
          </b:Person>
        </b:NameList>
      </b:Author>
    </b:Author>
    <b:CountryRegion>Brasil</b:CountryRegion>
    <b:RefOrder>33</b:RefOrder>
  </b:Source>
  <b:Source>
    <b:Tag>Alv03</b:Tag>
    <b:SourceType>Book</b:SourceType>
    <b:Guid>{C905A6EB-07DC-4E70-A4AA-69103ED10362}</b:Guid>
    <b:Author>
      <b:Author>
        <b:NameList>
          <b:Person>
            <b:Last>Alves</b:Last>
            <b:First>F.</b:First>
          </b:Person>
        </b:NameList>
      </b:Author>
    </b:Author>
    <b:Title>Psicomotricidade: corpo, ação e emoção</b:Title>
    <b:Year>2003</b:Year>
    <b:City>Rio de Janeiro</b:City>
    <b:Publisher>Walk</b:Publisher>
    <b:RefOrder>35</b:RefOrder>
  </b:Source>
  <b:Source>
    <b:Tag>Mad03</b:Tag>
    <b:SourceType>Book</b:SourceType>
    <b:Guid>{9A9A2CB7-CBC9-4BC7-B52A-9C295E60D6C3}</b:Guid>
    <b:Title>Necessidades Educativas Especiais</b:Title>
    <b:Year>2003</b:Year>
    <b:City>Lisboa</b:City>
    <b:Publisher>Universidade Aberta</b:Publisher>
    <b:Author>
      <b:Author>
        <b:NameList>
          <b:Person>
            <b:Last>Madureira</b:Last>
            <b:First>I.</b:First>
          </b:Person>
          <b:Person>
            <b:Last>Leite</b:Last>
            <b:First>T.S.</b:First>
          </b:Person>
        </b:NameList>
      </b:Author>
    </b:Author>
    <b:RefOrder>13</b:RefOrder>
  </b:Source>
  <b:Source>
    <b:Tag>Cor02</b:Tag>
    <b:SourceType>Book</b:SourceType>
    <b:Guid>{8D1AFAED-ADBB-42D8-90EE-D7B4E47A3807}</b:Guid>
    <b:Title>Inclusão: um guia para educadores e professores</b:Title>
    <b:Year>2002</b:Year>
    <b:City>Braga</b:City>
    <b:Publisher>Quadrado Azul Editora</b:Publisher>
    <b:Author>
      <b:Author>
        <b:NameList>
          <b:Person>
            <b:Last>Correia</b:Last>
            <b:First>L.</b:First>
          </b:Person>
          <b:Person>
            <b:Last>Martins</b:Last>
            <b:First>A.</b:First>
          </b:Person>
        </b:NameList>
      </b:Author>
    </b:Author>
    <b:RefOrder>59</b:RefOrder>
  </b:Source>
  <b:Source>
    <b:Tag>Odo02</b:Tag>
    <b:SourceType>Book</b:SourceType>
    <b:Guid>{67E540D6-96DB-43F7-9A07-92940BF32DC2}</b:Guid>
    <b:Title>Alargando a roda: Inclusão de crianças com Necessidades educativas Especiais na educação pré-escolar</b:Title>
    <b:Year>2002</b:Year>
    <b:City>Porto</b:City>
    <b:Publisher>Porto Editora</b:Publisher>
    <b:Author>
      <b:Author>
        <b:NameList>
          <b:Person>
            <b:Last>Odom</b:Last>
            <b:First>S.L.</b:First>
          </b:Person>
        </b:NameList>
      </b:Author>
    </b:Author>
    <b:Pages>133</b:Pages>
    <b:RefOrder>14</b:RefOrder>
  </b:Source>
  <b:Source>
    <b:Tag>Mer88</b:Tag>
    <b:SourceType>Book</b:SourceType>
    <b:Guid>{2A00AD98-229E-4F39-B7AB-F3D25CF53A24}</b:Guid>
    <b:Title>Case study research in education: A qualitive approch</b:Title>
    <b:Year>1988</b:Year>
    <b:City>San Francisco</b:City>
    <b:Publisher>CA: Jossey-Bass</b:Publisher>
    <b:Author>
      <b:Author>
        <b:NameList>
          <b:Person>
            <b:Last>Merriam</b:Last>
            <b:First>Sharan</b:First>
          </b:Person>
        </b:NameList>
      </b:Author>
    </b:Author>
    <b:RefOrder>60</b:RefOrder>
  </b:Source>
  <b:Source>
    <b:Tag>Lud86</b:Tag>
    <b:SourceType>Book</b:SourceType>
    <b:Guid>{FEBBF3CD-3E13-4021-BC60-259BE739B7D2}</b:Guid>
    <b:Title>Pesquisa em Educação: Abordagens qualitativas</b:Title>
    <b:Year>1986</b:Year>
    <b:City>São Paulo</b:City>
    <b:Publisher>Ed. Pedagógica Universitária</b:Publisher>
    <b:Author>
      <b:Author>
        <b:NameList>
          <b:Person>
            <b:Last>Ludke</b:Last>
            <b:First>M</b:First>
          </b:Person>
          <b:Person>
            <b:Last>André</b:Last>
            <b:First>M</b:First>
          </b:Person>
        </b:NameList>
      </b:Author>
    </b:Author>
    <b:RefOrder>61</b:RefOrder>
  </b:Source>
  <b:Source>
    <b:Tag>Val00</b:Tag>
    <b:SourceType>Book</b:SourceType>
    <b:Guid>{7468F0FD-166A-439D-8FA5-104A6B0FB1D3}</b:Guid>
    <b:Title>Didáctica da Matemática e formação inicial de professores num contexto de resolução de problemas e de materiais manipuláveis</b:Title>
    <b:Year>2000</b:Year>
    <b:City>Aveiro</b:City>
    <b:Publisher>Universidade de Aveiro</b:Publisher>
    <b:Author>
      <b:Author>
        <b:NameList>
          <b:Person>
            <b:Last>Vale</b:Last>
            <b:First>Isabel</b:First>
          </b:Person>
        </b:NameList>
      </b:Author>
    </b:Author>
    <b:RefOrder>62</b:RefOrder>
  </b:Source>
  <b:Source>
    <b:Tag>Kem95</b:Tag>
    <b:SourceType>Book</b:SourceType>
    <b:Guid>{ABB19667-D32B-47B2-AC81-69D47FC6A5BC}</b:Guid>
    <b:Title>Introdução à investigação em educação</b:Title>
    <b:Year>1995</b:Year>
    <b:City>Lisboa</b:City>
    <b:Publisher>Fundação Calouste Gulbenkian</b:Publisher>
    <b:Author>
      <b:Author>
        <b:NameList>
          <b:Person>
            <b:Last>Kemp</b:Last>
            <b:First>Anthony</b:First>
          </b:Person>
        </b:NameList>
      </b:Author>
    </b:Author>
    <b:RefOrder>63</b:RefOrder>
  </b:Source>
  <b:Source>
    <b:Tag>Mor10</b:Tag>
    <b:SourceType>BookSection</b:SourceType>
    <b:Guid>{8B17A11E-BE1F-45D2-BD37-08FDC59C6DE5}</b:Guid>
    <b:Title>Educação Inclusiva: uma escola para todos</b:Title>
    <b:BookTitle>Educação Especial e Inclusão</b:BookTitle>
    <b:Year>2010</b:Year>
    <b:Pages>73-88</b:Pages>
    <b:City>Porto</b:City>
    <b:Publisher>Porto Editora</b:Publisher>
    <b:Author>
      <b:BookAuthor>
        <b:NameList>
          <b:Person>
            <b:Last>Correia</b:Last>
            <b:First>L.</b:First>
          </b:Person>
        </b:NameList>
      </b:BookAuthor>
      <b:Author>
        <b:NameList>
          <b:Person>
            <b:Last>Morgado</b:Last>
            <b:First>J.</b:First>
          </b:Person>
        </b:NameList>
      </b:Author>
    </b:Author>
    <b:RefOrder>64</b:RefOrder>
  </b:Source>
  <b:Source>
    <b:Tag>Wer97</b:Tag>
    <b:SourceType>Book</b:SourceType>
    <b:Guid>{A457ABA9-B17A-4106-9013-E50A39933276}</b:Guid>
    <b:Title>Ninguém mais vai ser bonzinho na sociedade Inclusiva</b:Title>
    <b:Year>1997</b:Year>
    <b:City>Rio de Janeiro</b:City>
    <b:Publisher>Ed. W.V.A</b:Publisher>
    <b:Author>
      <b:Author>
        <b:NameList>
          <b:Person>
            <b:Last>Werneck</b:Last>
            <b:First>C.</b:First>
          </b:Person>
        </b:NameList>
      </b:Author>
    </b:Author>
    <b:RefOrder>65</b:RefOrder>
  </b:Source>
  <b:Source>
    <b:Tag>Fou75</b:Tag>
    <b:SourceType>Book</b:SourceType>
    <b:Guid>{43046A44-6E60-48E2-86A6-38087F4A527D}</b:Guid>
    <b:Title>Surveiller et punir</b:Title>
    <b:Year>1975</b:Year>
    <b:City>Paris</b:City>
    <b:Publisher>Gallimard</b:Publisher>
    <b:Author>
      <b:Author>
        <b:NameList>
          <b:Person>
            <b:Last>Foucault</b:Last>
            <b:First>M.</b:First>
          </b:Person>
        </b:NameList>
      </b:Author>
    </b:Author>
    <b:RefOrder>66</b:RefOrder>
  </b:Source>
  <b:Source>
    <b:Tag>San96</b:Tag>
    <b:SourceType>Book</b:SourceType>
    <b:Guid>{EFC4988C-EABF-4C83-B682-4488B7DE71B7}</b:Guid>
    <b:Title>Necessidades Educativas Especiais e Apoios e complementos educativos no quotidiano do professor</b:Title>
    <b:Year>1996</b:Year>
    <b:City>Porto</b:City>
    <b:Publisher>Porto Editora</b:Publisher>
    <b:Author>
      <b:Author>
        <b:NameList>
          <b:Person>
            <b:Last>Sanches</b:Last>
            <b:First>I.</b:First>
          </b:Person>
        </b:NameList>
      </b:Author>
    </b:Author>
    <b:RefOrder>18</b:RefOrder>
  </b:Source>
  <b:Source>
    <b:Tag>San113</b:Tag>
    <b:SourceType>Book</b:SourceType>
    <b:Guid>{5E63A754-F46D-487A-AE55-3A8B6867D72D}</b:Guid>
    <b:Title>Em busca de indicadores de Educação Inclusiva - A "voz" dos professores de apoio sobre o que pensam, o que fazem e o que gostariam de fazer</b:Title>
    <b:Year>2011</b:Year>
    <b:City>Lisboa</b:City>
    <b:Publisher>Edições Universitárias Lusófonas</b:Publisher>
    <b:Author>
      <b:Author>
        <b:NameList>
          <b:Person>
            <b:Last>Sanches</b:Last>
            <b:First>I.</b:First>
          </b:Person>
        </b:NameList>
      </b:Author>
    </b:Author>
    <b:RefOrder>19</b:RefOrder>
  </b:Source>
  <b:Source>
    <b:Tag>Cor03</b:Tag>
    <b:SourceType>Book</b:SourceType>
    <b:Guid>{E18756C3-7C17-4BC2-A469-2D2C3F427C45}</b:Guid>
    <b:Title>Inclusão e Necessidades Educativas Especiais - um guia para educadores e professores</b:Title>
    <b:Year>2003</b:Year>
    <b:City>Porto</b:City>
    <b:Publisher>Porto Editora</b:Publisher>
    <b:Author>
      <b:Author>
        <b:NameList>
          <b:Person>
            <b:Last>Correia</b:Last>
            <b:First>L.</b:First>
          </b:Person>
        </b:NameList>
      </b:Author>
    </b:Author>
    <b:RefOrder>67</b:RefOrder>
  </b:Source>
  <b:Source>
    <b:Tag>Coo95</b:Tag>
    <b:SourceType>Book</b:SourceType>
    <b:Guid>{6C683176-CDC5-4B80-828A-BD338EAEB1FD}</b:Guid>
    <b:Title>Assistive Technologies: Principles and Pratices</b:Title>
    <b:Year>1995</b:Year>
    <b:City>St.Louis Missouri</b:City>
    <b:Publisher>Mosby - Year Book,Inc.</b:Publisher>
    <b:Author>
      <b:Author>
        <b:NameList>
          <b:Person>
            <b:Last>Cook</b:Last>
            <b:First>A.M.</b:First>
          </b:Person>
          <b:Person>
            <b:Last>Hussey</b:Last>
            <b:First>S.M.</b:First>
          </b:Person>
        </b:NameList>
      </b:Author>
    </b:Author>
    <b:RefOrder>68</b:RefOrder>
  </b:Source>
  <b:Source>
    <b:Tag>Mar04</b:Tag>
    <b:SourceType>Book</b:SourceType>
    <b:Guid>{6597836B-BBC6-4B6E-828C-6E89A21A3184}</b:Guid>
    <b:Title>Optimismo e Esperança na Educação- Fontes inpiradoras para uma escola criativa</b:Title>
    <b:Year>2004</b:Year>
    <b:City>Lisboa</b:City>
    <b:Publisher>Ed. Presença</b:Publisher>
    <b:Author>
      <b:Author>
        <b:NameList>
          <b:Person>
            <b:Last>Marujo</b:Last>
            <b:First>H.</b:First>
          </b:Person>
          <b:Person>
            <b:Last>Neto</b:Last>
            <b:First>L.</b:First>
          </b:Person>
        </b:NameList>
      </b:Author>
    </b:Author>
    <b:RefOrder>69</b:RefOrder>
  </b:Source>
  <b:Source>
    <b:Tag>StE06</b:Tag>
    <b:SourceType>Book</b:SourceType>
    <b:Guid>{D091D5C1-3239-4DA7-B722-5768C75402F8}</b:Guid>
    <b:Title>O Principezinho</b:Title>
    <b:Year>1995</b:Year>
    <b:City>Lisboa</b:City>
    <b:Publisher>Relógio d'água</b:Publisher>
    <b:Author>
      <b:Author>
        <b:NameList>
          <b:Person>
            <b:Last>St. Exupéry</b:Last>
            <b:First>A.</b:First>
          </b:Person>
        </b:NameList>
      </b:Author>
    </b:Author>
    <b:RefOrder>70</b:RefOrder>
  </b:Source>
  <b:Source>
    <b:Tag>Vay92</b:Tag>
    <b:SourceType>Book</b:SourceType>
    <b:Guid>{5A226DEC-03F0-4939-B04E-CA260AEE39C4}</b:Guid>
    <b:Title>A integração da criança na classe</b:Title>
    <b:Year>1992</b:Year>
    <b:City>São Paulo</b:City>
    <b:Publisher>Manole</b:Publisher>
    <b:Author>
      <b:Author>
        <b:NameList>
          <b:Person>
            <b:Last>Vayer</b:Last>
            <b:First>P.</b:First>
          </b:Person>
          <b:Person>
            <b:Last>Rocin</b:Last>
            <b:First>C.</b:First>
          </b:Person>
        </b:NameList>
      </b:Author>
    </b:Author>
    <b:RefOrder>32</b:RefOrder>
  </b:Source>
  <b:Source>
    <b:Tag>Nun01</b:Tag>
    <b:SourceType>Book</b:SourceType>
    <b:Guid>{90D28DAD-9DE0-48B7-9813-050EFA3741A5}</b:Guid>
    <b:Title>Aprendizagem ativa na criança com multideficiência - Guia para educadores</b:Title>
    <b:Year>2001</b:Year>
    <b:City>Lisboa</b:City>
    <b:Publisher>Ministério da Educação</b:Publisher>
    <b:Author>
      <b:Author>
        <b:NameList>
          <b:Person>
            <b:Last>Nunes</b:Last>
            <b:First>C.</b:First>
          </b:Person>
        </b:NameList>
      </b:Author>
    </b:Author>
    <b:RefOrder>71</b:RefOrder>
  </b:Source>
  <b:Source>
    <b:Tag>Cor99</b:Tag>
    <b:SourceType>Book</b:SourceType>
    <b:Guid>{88E48BE5-B13E-4B9D-8482-B94D56089D24}</b:Guid>
    <b:Title>Alunos com Necessidades educativas Especiais nas classes regulares</b:Title>
    <b:Year>1999</b:Year>
    <b:City>Porto</b:City>
    <b:Publisher>Porto editora</b:Publisher>
    <b:Author>
      <b:Author>
        <b:NameList>
          <b:Person>
            <b:Last>Correia</b:Last>
            <b:First>L.</b:First>
          </b:Person>
        </b:NameList>
      </b:Author>
    </b:Author>
    <b:RefOrder>72</b:RefOrder>
  </b:Source>
  <b:Source>
    <b:Tag>Wei00</b:Tag>
    <b:SourceType>Book</b:SourceType>
    <b:Guid>{AFBDC612-B92E-407D-9A3D-078E144483E2}</b:Guid>
    <b:Title>A ortopedia de turek: princípios e a sua aplicação</b:Title>
    <b:Year>2000</b:Year>
    <b:City>São Paulo</b:City>
    <b:Publisher>Manole</b:Publisher>
    <b:Author>
      <b:Author>
        <b:NameList>
          <b:Person>
            <b:Last>Weisntein</b:Last>
            <b:First>S.L.</b:First>
          </b:Person>
          <b:Person>
            <b:Last>Buckwalter</b:Last>
            <b:First>J.A.</b:First>
          </b:Person>
        </b:NameList>
      </b:Author>
    </b:Author>
    <b:RefOrder>73</b:RefOrder>
  </b:Source>
  <b:Source>
    <b:Tag>Ska99</b:Tag>
    <b:SourceType>Book</b:SourceType>
    <b:Guid>{9004CB09-FA1A-4646-B2D5-1ADD3946A48F}</b:Guid>
    <b:Title>Reumatologia: princípios e práticas</b:Title>
    <b:Year>1999</b:Year>
    <b:City>Rio de janeiro</b:City>
    <b:Publisher>Guanabara Koogan</b:Publisher>
    <b:Author>
      <b:Author>
        <b:NameList>
          <b:Person>
            <b:Last>Skare</b:Last>
            <b:First>T.L.</b:First>
          </b:Person>
        </b:NameList>
      </b:Author>
    </b:Author>
    <b:RefOrder>74</b:RefOrder>
  </b:Source>
  <b:Source>
    <b:Tag>Fau98</b:Tag>
    <b:SourceType>Book</b:SourceType>
    <b:Guid>{0470105C-1F08-4095-B463-4B952BE36FDE}</b:Guid>
    <b:Title>Harrison: medicina interna</b:Title>
    <b:Year>1998</b:Year>
    <b:City>Rio de janeiro</b:City>
    <b:Publisher>Mcgrawhill</b:Publisher>
    <b:Author>
      <b:Author>
        <b:NameList>
          <b:Person>
            <b:Last>Fauci</b:Last>
            <b:First>A.</b:First>
          </b:Person>
          <b:Person>
            <b:Last>Braunwald</b:Last>
            <b:First>E.</b:First>
          </b:Person>
          <b:Person>
            <b:Last>Kurt</b:Last>
            <b:First>I.</b:First>
          </b:Person>
        </b:NameList>
      </b:Author>
    </b:Author>
    <b:Volume>2</b:Volume>
    <b:RefOrder>75</b:RefOrder>
  </b:Source>
  <b:Source>
    <b:Tag>Pon98</b:Tag>
    <b:SourceType>Book</b:SourceType>
    <b:Guid>{19B072DB-2BEA-4432-B34C-19BA6BB1ABAB}</b:Guid>
    <b:Author>
      <b:Author>
        <b:NameList>
          <b:Person>
            <b:Last>Ponte</b:Last>
            <b:First>M.</b:First>
          </b:Person>
          <b:Person>
            <b:Last>Azevedo</b:Last>
            <b:First>Luís</b:First>
          </b:Person>
        </b:NameList>
      </b:Author>
    </b:Author>
    <b:Title>Comunicação Aumentativa e Tecnologias de Apoio</b:Title>
    <b:Year>1998</b:Year>
    <b:City>Lisboa</b:City>
    <b:Publisher>Edição CAPS/IST</b:Publisher>
    <b:RefOrder>76</b:RefOrder>
  </b:Source>
  <b:Source>
    <b:Tag>Cor11</b:Tag>
    <b:SourceType>Book</b:SourceType>
    <b:Guid>{76783BD0-AB6A-4E64-9BBB-1543264FF1D0}</b:Guid>
    <b:Title>Educação Inclusiva - dos conceitos às práticas de formação</b:Title>
    <b:Year>2011</b:Year>
    <b:City>Lisboa</b:City>
    <b:Publisher>Horizontes Pedagógicos</b:Publisher>
    <b:Author>
      <b:Author>
        <b:NameList>
          <b:Person>
            <b:Last>Correia</b:Last>
            <b:First>L.</b:First>
          </b:Person>
        </b:NameList>
      </b:Author>
    </b:Author>
    <b:RefOrder>77</b:RefOrder>
  </b:Source>
  <b:Source>
    <b:Tag>Spr93</b:Tag>
    <b:SourceType>Book</b:SourceType>
    <b:Guid>{DD1CFAC1-3037-425B-A6C0-FB6E7F0FB5C4}</b:Guid>
    <b:Title>Psicologia educacional – Uma abordagem desenvolvimentalista</b:Title>
    <b:Year>1993</b:Year>
    <b:Author>
      <b:Author>
        <b:NameList>
          <b:Person>
            <b:Last>Sprinthall</b:Last>
            <b:First>N.</b:First>
          </b:Person>
          <b:Person>
            <b:Last>Sprinthall</b:Last>
            <b:First>R.</b:First>
          </b:Person>
        </b:NameList>
      </b:Author>
    </b:Author>
    <b:City>Amadora</b:City>
    <b:Publisher>Editora Mc-Graw-Hill de Portugal</b:Publisher>
    <b:RefOrder>78</b:RefOrder>
  </b:Source>
  <b:Source>
    <b:Tag>San01</b:Tag>
    <b:SourceType>Book</b:SourceType>
    <b:Guid>{05F67DC4-1E70-4FE4-89B2-2348A8F266F1}</b:Guid>
    <b:Title>Comportamentos e estratégias de atuação em sala de aula</b:Title>
    <b:Year>2001</b:Year>
    <b:City>Porto</b:City>
    <b:Publisher>Porto Editora</b:Publisher>
    <b:Author>
      <b:Author>
        <b:NameList>
          <b:Person>
            <b:Last>Sanches</b:Last>
            <b:First>I.</b:First>
          </b:Person>
        </b:NameList>
      </b:Author>
    </b:Author>
    <b:RefOrder>79</b:RefOrder>
  </b:Source>
  <b:Source>
    <b:Tag>Col09</b:Tag>
    <b:SourceType>JournalArticle</b:SourceType>
    <b:Guid>{16CEDF42-5CC7-4330-96F4-366AB1A4B5D9}</b:Guid>
    <b:Title>Estrategias de afrontamiento y percepción de la enfermedad en padres de niños con enfermedad crónica: contexto del cuidador</b:Title>
    <b:PeriodicalTitle>REVISTA DIVERSITAS - PERSPECTIVAS EN PSICOLOGÍA - Vol. 5</b:PeriodicalTitle>
    <b:Year>2009</b:Year>
    <b:Pages>97-110</b:Pages>
    <b:Author>
      <b:Author>
        <b:NameList>
          <b:Person>
            <b:Last>Coletto</b:Last>
            <b:First>S</b:First>
          </b:Person>
          <b:Person>
            <b:Last>Câmara</b:Last>
            <b:First>M.</b:First>
          </b:Person>
        </b:NameList>
      </b:Author>
    </b:Author>
    <b:JournalName>Revista Diversitas - Perspetivas en Psicologia, 5 </b:JournalName>
    <b:RefOrder>30</b:RefOrder>
  </b:Source>
  <b:Source>
    <b:Tag>Aca80</b:Tag>
    <b:SourceType>JournalArticle</b:SourceType>
    <b:Guid>{2C4FD74A-2D4B-49BC-813F-B38C41A708D3}</b:Guid>
    <b:Title>Osteogenese Imparfaite et Insuffisance Aortique</b:Title>
    <b:Year>1980</b:Year>
    <b:JournalName>Annuaire de Medicine Interne, 8</b:JournalName>
    <b:Author>
      <b:Author>
        <b:NameList>
          <b:Person>
            <b:Last>Acar</b:Last>
            <b:First>J</b:First>
          </b:Person>
          <b:Person>
            <b:Last>Breil</b:Last>
            <b:First>B</b:First>
          </b:Person>
          <b:Person>
            <b:Last>Lavabre</b:Last>
            <b:First>J</b:First>
          </b:Person>
        </b:NameList>
      </b:Author>
    </b:Author>
    <b:Pages>514</b:Pages>
    <b:RefOrder>80</b:RefOrder>
  </b:Source>
  <b:Source>
    <b:Tag>Ain89</b:Tag>
    <b:SourceType>Book</b:SourceType>
    <b:Guid>{3C5FBA5D-C676-4FBA-AF15-08C69555152B}</b:Guid>
    <b:Title>Meeting individual in the primary school</b:Title>
    <b:Year>1989</b:Year>
    <b:City>London</b:City>
    <b:Publisher>Fulton</b:Publisher>
    <b:Author>
      <b:Author>
        <b:NameList>
          <b:Person>
            <b:Last>Ainscow</b:Last>
            <b:First>M.</b:First>
          </b:Person>
          <b:Person>
            <b:Last>Muncey</b:Last>
            <b:First>J.</b:First>
          </b:Person>
        </b:NameList>
      </b:Author>
    </b:Author>
    <b:RefOrder>81</b:RefOrder>
  </b:Source>
  <b:Source>
    <b:Tag>Ain97</b:Tag>
    <b:SourceType>Book</b:SourceType>
    <b:Guid>{8E3BCC12-F2DF-4539-99F6-21434E021E79}</b:Guid>
    <b:Title>Caminhos para as escolas inclusivas</b:Title>
    <b:Year>1997</b:Year>
    <b:City>Lisboa</b:City>
    <b:Publisher>Instituto de Inovação Educacional</b:Publisher>
    <b:Author>
      <b:Author>
        <b:NameList>
          <b:Person>
            <b:Last>Ainscow</b:Last>
            <b:First>M.</b:First>
          </b:Person>
        </b:NameList>
      </b:Author>
    </b:Author>
    <b:RefOrder>82</b:RefOrder>
  </b:Source>
  <b:Source>
    <b:Tag>Ass02</b:Tag>
    <b:SourceType>JournalArticle</b:SourceType>
    <b:Guid>{0576F301-E493-4665-AD29-7D20254C5081}</b:Guid>
    <b:Title>Osteogenesis Imperfecta: novos conceitos</b:Title>
    <b:Year>2002</b:Year>
    <b:JournalName>Revista Brasileira de Ortopedia</b:JournalName>
    <b:Author>
      <b:Author>
        <b:NameList>
          <b:Person>
            <b:Last>Assisi</b:Last>
            <b:Middle>C.</b:Middle>
            <b:First>M.</b:First>
          </b:Person>
          <b:Person>
            <b:Last>Plotkin</b:Last>
            <b:First>H.</b:First>
          </b:Person>
          <b:Person>
            <b:Last>Glorieux</b:Last>
            <b:Middle>H.</b:Middle>
            <b:First>F.</b:First>
          </b:Person>
          <b:Person>
            <b:Last>Santili</b:Last>
            <b:First>C.</b:First>
          </b:Person>
        </b:NameList>
      </b:Author>
    </b:Author>
    <b:Volume>37</b:Volume>
    <b:Pages>323-327</b:Pages>
    <b:RefOrder>83</b:RefOrder>
  </b:Source>
  <b:Source>
    <b:Tag>Bar03</b:Tag>
    <b:SourceType>Book</b:SourceType>
    <b:Guid>{B6079E3F-4B7E-42F5-B86F-4F9BB14C1CFF}</b:Guid>
    <b:Author>
      <b:Author>
        <b:NameList>
          <b:Person>
            <b:Last>Barros</b:Last>
            <b:First>Luísa</b:First>
          </b:Person>
        </b:NameList>
      </b:Author>
    </b:Author>
    <b:Title>Psicologia Pediátrica: perspetiva desenvolvimentista</b:Title>
    <b:Year>2003</b:Year>
    <b:City>Lisboa</b:City>
    <b:Publisher>Climepsi editores</b:Publisher>
    <b:RefOrder>84</b:RefOrder>
  </b:Source>
  <b:Source>
    <b:Tag>Bre90</b:Tag>
    <b:SourceType>Book</b:SourceType>
    <b:Guid>{CB3A823B-252A-472B-A8CD-D97CEF74A6D4}</b:Guid>
    <b:Title>El curriculo para ninos con Necessidades Educativas Especiales</b:Title>
    <b:Year>1990</b:Year>
    <b:City>Madrid</b:City>
    <b:Publisher>Espana Editores, S.A.</b:Publisher>
    <b:Author>
      <b:Author>
        <b:NameList>
          <b:Person>
            <b:Last>Brennan</b:Last>
            <b:First>W.</b:First>
          </b:Person>
        </b:NameList>
      </b:Author>
    </b:Author>
    <b:RefOrder>85</b:RefOrder>
  </b:Source>
  <b:Source>
    <b:Tag>Cor97</b:Tag>
    <b:SourceType>JournalArticle</b:SourceType>
    <b:Guid>{C4703D89-7DDA-4371-977F-5AF09749AB7C}</b:Guid>
    <b:Title>A Escola Inclusiva: Do conceito à prática</b:Title>
    <b:Year>1997</b:Year>
    <b:PeriodicalTitle>Inovação</b:PeriodicalTitle>
    <b:Pages>151-163</b:Pages>
    <b:Author>
      <b:Author>
        <b:NameList>
          <b:Person>
            <b:Last>Correia</b:Last>
            <b:First>L.</b:First>
          </b:Person>
        </b:NameList>
      </b:Author>
    </b:Author>
    <b:Volume>9</b:Volume>
    <b:JournalName>Inovação</b:JournalName>
    <b:RefOrder>86</b:RefOrder>
  </b:Source>
  <b:Source>
    <b:Tag>Cos96</b:Tag>
    <b:SourceType>JournalArticle</b:SourceType>
    <b:Guid>{C60FCB2F-C010-4FAF-9223-55F995E53AB7}</b:Guid>
    <b:Title>A escola inclusiva: Do conceito à prática</b:Title>
    <b:Year>1996</b:Year>
    <b:City>Lisboa</b:City>
    <b:PeriodicalTitle>Inovação</b:PeriodicalTitle>
    <b:Pages>151-163</b:Pages>
    <b:Volume>9</b:Volume>
    <b:Author>
      <b:Author>
        <b:NameList>
          <b:Person>
            <b:Last>Costa</b:Last>
            <b:First>A.</b:First>
          </b:Person>
        </b:NameList>
      </b:Author>
    </b:Author>
    <b:JournalName>Inovação</b:JournalName>
    <b:RefOrder>87</b:RefOrder>
  </b:Source>
  <b:Source>
    <b:Tag>Dam01</b:Tag>
    <b:SourceType>JournalArticle</b:SourceType>
    <b:Guid>{9F9D7BFE-4DED-4310-A5C2-38DECB3ADBC8}</b:Guid>
    <b:Title>A Experiência da  família ao conviver com a doença crónica da criança</b:Title>
    <b:PeriodicalTitle>Rev.Esc.Enf. USP, v. 35, n. 1,</b:PeriodicalTitle>
    <b:Year>2001</b:Year>
    <b:Pages>66 -71</b:Pages>
    <b:Author>
      <b:Author>
        <b:NameList>
          <b:Person>
            <b:Last>Damião</b:Last>
            <b:First>E</b:First>
          </b:Person>
          <b:Person>
            <b:Last>Angelo</b:Last>
            <b:First>M</b:First>
          </b:Person>
        </b:NameList>
      </b:Author>
    </b:Author>
    <b:JournalName>Rev.Esc.Enf. USP</b:JournalName>
    <b:Volume>35</b:Volume>
    <b:RefOrder>10</b:RefOrder>
  </b:Source>
  <b:Source>
    <b:Tag>Dan10</b:Tag>
    <b:SourceType>Book</b:SourceType>
    <b:Guid>{A9ECCE76-EACD-4894-AC84-15DBAA91B61F}</b:Guid>
    <b:Title>Impacto do diagnóstico de Paralesia Cerebral para a família</b:Title>
    <b:Year>2010</b:Year>
    <b:Month>abril-junho</b:Month>
    <b:Author>
      <b:Author>
        <b:NameList>
          <b:Person>
            <b:Last>Dantas</b:Last>
            <b:First>M</b:First>
          </b:Person>
          <b:Person>
            <b:Last>Collet</b:Last>
            <b:First>N</b:First>
          </b:Person>
          <b:Person>
            <b:Last>Moura</b:Last>
            <b:First>F</b:First>
          </b:Person>
          <b:Person>
            <b:Last>Torquato</b:Last>
            <b:First>I</b:First>
          </b:Person>
        </b:NameList>
      </b:Author>
    </b:Author>
    <b:City>Rio de Janeiro</b:City>
    <b:Publisher>Florianopolis</b:Publisher>
    <b:RefOrder>29</b:RefOrder>
  </b:Source>
  <b:Source>
    <b:Tag>Fer07</b:Tag>
    <b:SourceType>Book</b:SourceType>
    <b:Guid>{86FBEBCB-E161-4666-9A1B-D3F9D5940213}</b:Guid>
    <b:Title>De docente para docente - práticas de ensino e diversidade para a Educação Básica</b:Title>
    <b:Year>2007</b:Year>
    <b:Publisher>Summus Editorial</b:Publisher>
    <b:Author>
      <b:Author>
        <b:NameList>
          <b:Person>
            <b:Last>Ferreira Windyz</b:Last>
            <b:First>B</b:First>
          </b:Person>
          <b:Person>
            <b:Last>Martins</b:Last>
            <b:First>R</b:First>
          </b:Person>
        </b:NameList>
      </b:Author>
    </b:Author>
    <b:City>Rio de janeiro</b:City>
    <b:RefOrder>15</b:RefOrder>
  </b:Source>
  <b:Source>
    <b:Tag>Fre08</b:Tag>
    <b:SourceType>JournalArticle</b:SourceType>
    <b:Guid>{E09745FE-1F50-410D-B16D-26CC567AD599}</b:Guid>
    <b:Title>Um olhar sobre a Inclusão</b:Title>
    <b:PeriodicalTitle>Revista de educação</b:PeriodicalTitle>
    <b:Year>2008</b:Year>
    <b:Pages>5-20</b:Pages>
    <b:Volume>16</b:Volume>
    <b:Author>
      <b:Author>
        <b:NameList>
          <b:Person>
            <b:Last>Freire</b:Last>
            <b:First>S.</b:First>
          </b:Person>
        </b:NameList>
      </b:Author>
    </b:Author>
    <b:JournalName>Revista de Educação</b:JournalName>
    <b:RefOrder>17</b:RefOrder>
  </b:Source>
  <b:Source>
    <b:Tag>Mar12</b:Tag>
    <b:SourceType>JournalArticle</b:SourceType>
    <b:Guid>{229CAAD3-FB84-4919-A5AD-F9E366C3D232}</b:Guid>
    <b:Title>Family´s experience of living with a child's chronical renal disease</b:Title>
    <b:PeriodicalTitle>Journal of nursing 6</b:PeriodicalTitle>
    <b:Year>2012</b:Year>
    <b:Pages>1336-45</b:Pages>
    <b:Author>
      <b:Author>
        <b:NameList>
          <b:Person>
            <b:Last>Marques</b:Last>
            <b:First>D</b:First>
          </b:Person>
          <b:Person>
            <b:Last>Nascimento</b:Last>
            <b:First>E</b:First>
          </b:Person>
          <b:Person>
            <b:Last>Lacerda</b:Last>
            <b:First>O</b:First>
          </b:Person>
          <b:Person>
            <b:Last>Cruz</b:Last>
            <b:First>D</b:First>
          </b:Person>
          <b:Person>
            <b:Last>Collet</b:Last>
            <b:First>N</b:First>
          </b:Person>
        </b:NameList>
      </b:Author>
    </b:Author>
    <b:JournalName>Journal of nursing</b:JournalName>
    <b:RefOrder>88</b:RefOrder>
  </b:Source>
  <b:Source>
    <b:Tag>Mon02</b:Tag>
    <b:SourceType>JournalArticle</b:SourceType>
    <b:Guid>{101EFB72-E103-430E-B80C-7C5B4EE2D9AA}</b:Guid>
    <b:Title>A adaptação psicológica de mães cujos filhos apresentam Paralisia Cerebral: Revisão da literatura</b:Title>
    <b:PeriodicalTitle>Revista Portuguesa de Psicossomática, vol. 4</b:PeriodicalTitle>
    <b:Year>2002</b:Year>
    <b:Pages>149-178</b:Pages>
    <b:Author>
      <b:Author>
        <b:NameList>
          <b:Person>
            <b:Last>Monteiro</b:Last>
            <b:First>M</b:First>
          </b:Person>
          <b:Person>
            <b:Last>Matos</b:Last>
            <b:First>A</b:First>
          </b:Person>
          <b:Person>
            <b:Last>Coelho</b:Last>
            <b:First>R</b:First>
          </b:Person>
        </b:NameList>
      </b:Author>
    </b:Author>
    <b:City>Porto</b:City>
    <b:Publisher>Sociedade Portuguesa de Psicossomática</b:Publisher>
    <b:JournalName>Revista Portuguesa de Psicossomática</b:JournalName>
    <b:RefOrder>31</b:RefOrder>
  </b:Source>
  <b:Source>
    <b:Tag>Mor99</b:Tag>
    <b:SourceType>JournalArticle</b:SourceType>
    <b:Guid>{963B6D24-F5B0-430E-ABD2-CF1399F289F7}</b:Guid>
    <b:Title>Política Educativa, Educação Inclusiva e diferenciação - "como posso fazer pedagogia diferenciada se tenho 28 anos e 4 são diferentes dos outros?"</b:Title>
    <b:Year>1999</b:Year>
    <b:Author>
      <b:Author>
        <b:NameList>
          <b:Person>
            <b:Last>Morgado</b:Last>
            <b:First>J.</b:First>
          </b:Person>
        </b:NameList>
      </b:Author>
    </b:Author>
    <b:PeriodicalTitle>Análise Psicológica</b:PeriodicalTitle>
    <b:Pages>122-126</b:Pages>
    <b:Volume>17</b:Volume>
    <b:JournalName>Análise Psicológica</b:JournalName>
    <b:RefOrder>89</b:RefOrder>
  </b:Source>
  <b:Source>
    <b:Tag>Pri01</b:Tag>
    <b:SourceType>ArticleInAPeriodical</b:SourceType>
    <b:Guid>{3BCB4672-6457-4CC2-8584-34157C58A9B9}</b:Guid>
    <b:Title>What works and what doesn t, more on plain language</b:Title>
    <b:Year>2001</b:Year>
    <b:PeriodicalTitle>Rehabilitation Review, vol 12</b:PeriodicalTitle>
    <b:Author>
      <b:Author>
        <b:NameList>
          <b:Person>
            <b:Last>Pringle</b:Last>
            <b:First>Janet</b:First>
          </b:Person>
        </b:NameList>
      </b:Author>
    </b:Author>
    <b:Pages>22-32</b:Pages>
    <b:RefOrder>16</b:RefOrder>
  </b:Source>
  <b:Source>
    <b:Tag>Rau05</b:Tag>
    <b:SourceType>JournalArticle</b:SourceType>
    <b:Guid>{1DF4AB3E-36F5-4004-A438-5D18542348E3}</b:Guid>
    <b:Title>Osteogenesis Imperfecta, Current and Future</b:Title>
    <b:PeriodicalTitle>American Journal of Medical Genetics Part C (Semin. Med. Genet.)</b:PeriodicalTitle>
    <b:Year>2005</b:Year>
    <b:Pages>31-37</b:Pages>
    <b:Author>
      <b:Author>
        <b:NameList>
          <b:Person>
            <b:Last>Rauch </b:Last>
            <b:First>F.</b:First>
          </b:Person>
          <b:Person>
            <b:Last>Glorieux</b:Last>
            <b:First>F. H.</b:First>
          </b:Person>
        </b:NameList>
      </b:Author>
    </b:Author>
    <b:Volume>139C</b:Volume>
    <b:JournalName>American Journal of Medical Genetics Part C (Semin. Med. Genet.)</b:JournalName>
    <b:RefOrder>9</b:RefOrder>
  </b:Source>
  <b:Source>
    <b:Tag>Rau04</b:Tag>
    <b:SourceType>JournalArticle</b:SourceType>
    <b:Guid>{91ACB58F-802E-4365-B110-CCAE8D8A76E6}</b:Guid>
    <b:Title>Osteogenesis imperfecta</b:Title>
    <b:PeriodicalTitle>THE LANCET</b:PeriodicalTitle>
    <b:Year>2004</b:Year>
    <b:Volume>363</b:Volume>
    <b:Author>
      <b:Author>
        <b:NameList>
          <b:Person>
            <b:Last>Rauch</b:Last>
            <b:First>F.</b:First>
          </b:Person>
          <b:Person>
            <b:Last>Glorieux</b:Last>
            <b:First>F.H.</b:First>
          </b:Person>
        </b:NameList>
      </b:Author>
    </b:Author>
    <b:Pages>1102-1178</b:Pages>
    <b:JournalName>the Lancet</b:JournalName>
    <b:RefOrder>90</b:RefOrder>
  </b:Source>
  <b:Source>
    <b:Tag>Rau</b:Tag>
    <b:SourceType>JournalArticle</b:SourceType>
    <b:Guid>{85436EE6-9E50-4F00-B1E6-4F57B3E944DC}</b:Guid>
    <b:Title>Osteogenesis Imperfecta</b:Title>
    <b:PeriodicalTitle>the lancet</b:PeriodicalTitle>
    <b:Pages>1377-1385</b:Pages>
    <b:Author>
      <b:Author>
        <b:NameList>
          <b:Person>
            <b:Last>Rauch</b:Last>
            <b:First>F.</b:First>
          </b:Person>
          <b:Person>
            <b:Last>Glorieux</b:Last>
            <b:First>F.H</b:First>
          </b:Person>
        </b:NameList>
      </b:Author>
    </b:Author>
    <b:Volume>363</b:Volume>
    <b:JournalName>The Lancet</b:JournalName>
    <b:RefOrder>91</b:RefOrder>
  </b:Source>
  <b:Source>
    <b:Tag>Rod03</b:Tag>
    <b:SourceType>Book</b:SourceType>
    <b:Guid>{5D7EBBE6-7E49-46F1-9207-8CD394D70F1D}</b:Guid>
    <b:Title>Perspetivas sobre a Inclusão</b:Title>
    <b:Year>2003</b:Year>
    <b:City>Porto</b:City>
    <b:Publisher>Porto Editora</b:Publisher>
    <b:Author>
      <b:Author>
        <b:NameList>
          <b:Person>
            <b:Last>Rodrigues</b:Last>
            <b:First>D.</b:First>
          </b:Person>
        </b:NameList>
      </b:Author>
    </b:Author>
    <b:RefOrder>92</b:RefOrder>
  </b:Source>
  <b:Source>
    <b:Tag>Rod061</b:Tag>
    <b:SourceType>BookSection</b:SourceType>
    <b:Guid>{2037B47F-C0C7-468B-BB0C-2545ACA35CCF}</b:Guid>
    <b:Title>Dez ideias (mal) feitas sobre Educação Inclusiva</b:Title>
    <b:Year>2006</b:Year>
    <b:BookTitle>Inclusão e Educação: Doze olhares sobre Educação Inclusiva</b:BookTitle>
    <b:City>Porto</b:City>
    <b:Publisher>Porto Editora</b:Publisher>
    <b:Author>
      <b:BookAuthor>
        <b:NameList>
          <b:Person>
            <b:Last>Rodrigues</b:Last>
            <b:First>D.</b:First>
          </b:Person>
        </b:NameList>
      </b:BookAuthor>
      <b:Author>
        <b:NameList>
          <b:Person>
            <b:Last>Rodrigues</b:Last>
            <b:First>D.</b:First>
          </b:Person>
        </b:NameList>
      </b:Author>
    </b:Author>
    <b:Pages>36-59</b:Pages>
    <b:RefOrder>93</b:RefOrder>
  </b:Source>
  <b:Source>
    <b:Tag>Rol03</b:Tag>
    <b:SourceType>BookSection</b:SourceType>
    <b:Guid>{B582B99F-CE7C-4747-9F9B-EAE2DBCEF56B}</b:Guid>
    <b:Title>Diferenciação Curricular e Inclusão</b:Title>
    <b:Year>2003</b:Year>
    <b:City>Porto</b:City>
    <b:Publisher>Porto Editora</b:Publisher>
    <b:Author>
      <b:Author>
        <b:NameList>
          <b:Person>
            <b:Last>Roldão </b:Last>
            <b:First>C.</b:First>
          </b:Person>
        </b:NameList>
      </b:Author>
      <b:BookAuthor>
        <b:NameList>
          <b:Person>
            <b:Last>Rodrigues</b:Last>
            <b:First>D.</b:First>
          </b:Person>
        </b:NameList>
      </b:BookAuthor>
    </b:Author>
    <b:BookTitle>Prespetivas sobre a Inclusão - da educação à sociedade</b:BookTitle>
    <b:Pages>152-165</b:Pages>
    <b:RefOrder>94</b:RefOrder>
  </b:Source>
  <b:Source>
    <b:Tag>Rou03</b:Tag>
    <b:SourceType>JournalArticle</b:SourceType>
    <b:Guid>{04DE5A85-2E4E-4C09-8337-96CCE6DCCC33}</b:Guid>
    <b:Author>
      <b:Author>
        <b:NameList>
          <b:Person>
            <b:Last>Roughley</b:Last>
            <b:First>P.J.</b:First>
          </b:Person>
          <b:Person>
            <b:Last>Rauch</b:Last>
            <b:First>F.</b:First>
          </b:Person>
          <b:Person>
            <b:Last>Glorieux</b:Last>
            <b:First>F.H.</b:First>
          </b:Person>
        </b:NameList>
      </b:Author>
    </b:Author>
    <b:Title>Osteogenesis Imperfecta - Clinical and Molecular Diversity</b:Title>
    <b:PeriodicalTitle>Europeen Cells and materials</b:PeriodicalTitle>
    <b:Year>2003</b:Year>
    <b:Pages>41-47</b:Pages>
    <b:Volume>5</b:Volume>
    <b:JournalName>Europeen Cells and materials, 5,</b:JournalName>
    <b:RefOrder>95</b:RefOrder>
  </b:Source>
  <b:Source>
    <b:Tag>Sam07</b:Tag>
    <b:SourceType>JournalArticle</b:SourceType>
    <b:Guid>{D895FF1A-8B46-4D28-A0B6-8B522CF29856}</b:Guid>
    <b:Title>Psychosocial adaptation to chronic illness: description and illustration on a integrated task-based model</b:Title>
    <b:PeriodicalTitle>Intervention, la revue de l'ordre professionelle des travailleurs sociaux di Québec, nº 127</b:PeriodicalTitle>
    <b:Year>2007</b:Year>
    <b:Pages>16-28</b:Pages>
    <b:Author>
      <b:Author>
        <b:NameList>
          <b:Person>
            <b:Last>Samson</b:Last>
            <b:First>A</b:First>
          </b:Person>
        </b:NameList>
      </b:Author>
    </b:Author>
    <b:JournalName>Intervention, la revue de l'ordre professionelle des travailleurs sociaux di Québec, nº 127,</b:JournalName>
    <b:RefOrder>96</b:RefOrder>
  </b:Source>
  <b:Source>
    <b:Tag>San051</b:Tag>
    <b:SourceType>JournalArticle</b:SourceType>
    <b:Guid>{5133DB2F-D917-451D-B8EA-4279A5FE81D1}</b:Guid>
    <b:Title>Compreender, Agir, Mudar, Incluir. Da Investigação-acção à Educação Inclusiva</b:Title>
    <b:PeriodicalTitle>Revista Lusófona de Educação</b:PeriodicalTitle>
    <b:Year>2005</b:Year>
    <b:Pages>127-142</b:Pages>
    <b:Volume>5</b:Volume>
    <b:Author>
      <b:Author>
        <b:NameList>
          <b:Person>
            <b:Last>Sanches</b:Last>
            <b:First>I.</b:First>
          </b:Person>
        </b:NameList>
      </b:Author>
    </b:Author>
    <b:JournalName>Revista Lusófona de Educação, 5</b:JournalName>
    <b:RefOrder>22</b:RefOrder>
  </b:Source>
  <b:Source>
    <b:Tag>San112</b:Tag>
    <b:SourceType>JournalArticle</b:SourceType>
    <b:Guid>{B0CA2C7B-5C92-4D40-A4AC-54A01709AE0B}</b:Guid>
    <b:Title>Do "aprender para fazer" ao "aprender fazendo": as práticas de educação inclusiva na escola</b:Title>
    <b:PeriodicalTitle>Revista Lusófona de Educação</b:PeriodicalTitle>
    <b:Year>2011</b:Year>
    <b:Pages>135-156</b:Pages>
    <b:Author>
      <b:Author>
        <b:NameList>
          <b:Person>
            <b:Last>Sanches</b:Last>
            <b:First>I.</b:First>
          </b:Person>
        </b:NameList>
      </b:Author>
    </b:Author>
    <b:Volume>19</b:Volume>
    <b:JournalName>Revista Lusófona de Educação, 19</b:JournalName>
    <b:RefOrder>97</b:RefOrder>
  </b:Source>
  <b:Source>
    <b:Tag>San13</b:Tag>
    <b:SourceType>JournalArticle</b:SourceType>
    <b:Guid>{0D4D3E22-46FF-4B81-BCF7-23DE9A9B75F0}</b:Guid>
    <b:Title>Gerir a diversidade. Contributos de aprendizagem cooperativa para a construção de salas de aulas inclusivas</b:Title>
    <b:PeriodicalTitle>Revista Portuguesa de Educação</b:PeriodicalTitle>
    <b:Year>2013</b:Year>
    <b:Pages>307-347</b:Pages>
    <b:Author>
      <b:Author>
        <b:NameList>
          <b:Person>
            <b:Last>Sanches</b:Last>
            <b:First>I.</b:First>
          </b:Person>
          <b:Person>
            <b:Last>Tavares</b:Last>
            <b:First>C.</b:First>
          </b:Person>
        </b:NameList>
      </b:Author>
    </b:Author>
    <b:Publisher>CIED - Universidade do Minho</b:Publisher>
    <b:Volume>26</b:Volume>
    <b:JournalName>Revista Portuguesa de Educação, 26</b:JournalName>
    <b:RefOrder>98</b:RefOrder>
  </b:Source>
  <b:Source>
    <b:Tag>San06</b:Tag>
    <b:SourceType>JournalArticle</b:SourceType>
    <b:Guid>{B46F783A-7444-48A2-9B6B-B67CA73CEBE3}</b:Guid>
    <b:Title>Da integração à Inclusão Escolar. cruzando prespetivas e conceitos</b:Title>
    <b:Year>2006</b:Year>
    <b:City>Lisboa</b:City>
    <b:PeriodicalTitle>Revista Lusófona de Educação</b:PeriodicalTitle>
    <b:Pages>63-83</b:Pages>
    <b:Author>
      <b:Author>
        <b:NameList>
          <b:Person>
            <b:Last>Sanches</b:Last>
            <b:First>I.</b:First>
          </b:Person>
          <b:Person>
            <b:Last>Teodoro</b:Last>
            <b:First>A.</b:First>
          </b:Person>
        </b:NameList>
      </b:Author>
    </b:Author>
    <b:Volume>8</b:Volume>
    <b:JournalName>Revista Lusófona de Educação, 8</b:JournalName>
    <b:RefOrder>20</b:RefOrder>
  </b:Source>
  <b:Source>
    <b:Tag>San07</b:Tag>
    <b:SourceType>JournalArticle</b:SourceType>
    <b:Guid>{66328C53-04B9-44A4-92BE-78A8824BD60C}</b:Guid>
    <b:Title>Procurando indicadores de Educação Inclusiva: As práticas dos professores de apoio sobre o que pensam, o que fazem e o que gostariam de fazer</b:Title>
    <b:Year>2007</b:Year>
    <b:City>Lisboa</b:City>
    <b:PeriodicalTitle>Ed. Universitárias Lusófonas</b:PeriodicalTitle>
    <b:Author>
      <b:Author>
        <b:NameList>
          <b:Person>
            <b:Last>Sanches</b:Last>
            <b:First>I.</b:First>
          </b:Person>
          <b:Person>
            <b:Last>Teodoro</b:Last>
            <b:First>A.</b:First>
          </b:Person>
        </b:NameList>
      </b:Author>
    </b:Author>
    <b:Pages>106</b:Pages>
    <b:JournalName>Revista Portuguesa de Educação,18</b:JournalName>
    <b:RefOrder>12</b:RefOrder>
  </b:Source>
  <b:Source>
    <b:Tag>San052</b:Tag>
    <b:SourceType>JournalArticle</b:SourceType>
    <b:Guid>{27A0104D-7DF9-4CF4-895C-0BF019923F39}</b:Guid>
    <b:Title>Avaliação Clínica, Radiográfica e laboratorial de pacientes com Osteogenese Imperfeita</b:Title>
    <b:Year>2005</b:Year>
    <b:City>Rio de janeiro</b:City>
    <b:PeriodicalTitle>Rev. Ass. Médica Brasileira</b:PeriodicalTitle>
    <b:Pages>214-220</b:Pages>
    <b:Author>
      <b:Author>
        <b:NameList>
          <b:Person>
            <b:Last>Santilli</b:Last>
            <b:First>C.</b:First>
          </b:Person>
        </b:NameList>
      </b:Author>
    </b:Author>
    <b:Volume>51</b:Volume>
    <b:JournalName>Rev. Ass. Médica Brasileira, 51</b:JournalName>
    <b:RefOrder>99</b:RefOrder>
  </b:Source>
  <b:Source>
    <b:Tag>San101</b:Tag>
    <b:SourceType>JournalArticle</b:SourceType>
    <b:Guid>{F7694202-62CD-4D09-ACC2-DA08A4738C47}</b:Guid>
    <b:Title>Diagnósticos de enfermagem para pacientes com Osteogenese Imperfeita</b:Title>
    <b:PeriodicalTitle>Rev Enferm UNISA</b:PeriodicalTitle>
    <b:Year>2010</b:Year>
    <b:Pages>31-37</b:Pages>
    <b:Author>
      <b:Author>
        <b:NameList>
          <b:Person>
            <b:Last>Santilli</b:Last>
            <b:First>C.</b:First>
          </b:Person>
          <b:Person>
            <b:Last>Marques</b:Last>
            <b:First>I.</b:First>
          </b:Person>
        </b:NameList>
      </b:Author>
    </b:Author>
    <b:Volume>11</b:Volume>
    <b:JournalName>Rev Enferm UNISA , 11</b:JournalName>
    <b:RefOrder>100</b:RefOrder>
  </b:Source>
  <b:Source>
    <b:Tag>SIL79</b:Tag>
    <b:SourceType>JournalArticle</b:SourceType>
    <b:Guid>{022B35E1-F293-4D19-96A7-BC9C0487D9D4}</b:Guid>
    <b:Title>Genetic heterogeneity in osteogenesis imperfecta</b:Title>
    <b:PeriodicalTitle>Journal of Medical Genetics</b:PeriodicalTitle>
    <b:Year>1979</b:Year>
    <b:Pages>101-116</b:Pages>
    <b:Author>
      <b:Author>
        <b:NameList>
          <b:Person>
            <b:Last>Sillence</b:Last>
            <b:First>D.O.</b:First>
          </b:Person>
          <b:Person>
            <b:Last>Senn</b:Last>
            <b:First>Alison</b:First>
          </b:Person>
          <b:Person>
            <b:Last>Danks</b:Last>
            <b:First>D.M.</b:First>
          </b:Person>
        </b:NameList>
      </b:Author>
    </b:Author>
    <b:Volume>16</b:Volume>
    <b:JournalName>Journal of Medical Genetics, 16</b:JournalName>
    <b:RefOrder>8</b:RefOrder>
  </b:Source>
  <b:Source>
    <b:Tag>Sil10</b:Tag>
    <b:SourceType>JournalArticle</b:SourceType>
    <b:Guid>{3724B85E-9173-4A0C-8286-BC66C6CF4F7C}</b:Guid>
    <b:Title>Efeitos da fisioterapia motora em pacientes críticos: revisão de literatura</b:Title>
    <b:Year>2010</b:Year>
    <b:PeriodicalTitle>Revista Brasileira de Terapia Intensiva, 22</b:PeriodicalTitle>
    <b:Pages>85-91</b:Pages>
    <b:Author>
      <b:Author>
        <b:NameList>
          <b:Person>
            <b:Last>Silva</b:Last>
            <b:First>A.</b:First>
          </b:Person>
          <b:Person>
            <b:Last>Cruz</b:Last>
            <b:First>M.</b:First>
          </b:Person>
          <b:Person>
            <b:Last>Maynard</b:Last>
            <b:First>K.</b:First>
          </b:Person>
        </b:NameList>
      </b:Author>
    </b:Author>
    <b:JournalName>Revista Brasileira de Terapia Intensiva, 22</b:JournalName>
    <b:RefOrder>34</b:RefOrder>
  </b:Source>
  <b:Source>
    <b:Tag>Sil081</b:Tag>
    <b:SourceType>JournalArticle</b:SourceType>
    <b:Guid>{D75AFF05-CD3C-43FE-A7C6-6FAD8520F873}</b:Guid>
    <b:Title>Saber, saber ser, saber viver com os outros: o desafio da escola do Século XXI</b:Title>
    <b:Year>2008</b:Year>
    <b:PeriodicalTitle>Revista Lusófona de educação</b:PeriodicalTitle>
    <b:Author>
      <b:Author>
        <b:NameList>
          <b:Person>
            <b:Last>Silva</b:Last>
            <b:First>M.O.</b:First>
          </b:Person>
        </b:NameList>
      </b:Author>
    </b:Author>
    <b:Pages>112-146</b:Pages>
    <b:JournalName>Revista Lusófona de Educação, 22</b:JournalName>
    <b:RefOrder>101</b:RefOrder>
  </b:Source>
  <b:Source>
    <b:Tag>Sil091</b:Tag>
    <b:SourceType>JournalArticle</b:SourceType>
    <b:Guid>{BBD9E618-F63C-47BB-9432-0B9E2006EF8F}</b:Guid>
    <b:Title>Da exclusão à inclusão: concepções e Práticas</b:Title>
    <b:PeriodicalTitle>Revista Lusófona de Educação</b:PeriodicalTitle>
    <b:Year>2009</b:Year>
    <b:Pages>135-153</b:Pages>
    <b:Author>
      <b:Author>
        <b:NameList>
          <b:Person>
            <b:Last>Silva</b:Last>
            <b:First>M.O.</b:First>
          </b:Person>
        </b:NameList>
      </b:Author>
    </b:Author>
    <b:City>Lisboa</b:City>
    <b:JournalName>Revista Lusófona de Educação, 13</b:JournalName>
    <b:RefOrder>102</b:RefOrder>
  </b:Source>
  <b:Source>
    <b:Tag>Sou05</b:Tag>
    <b:SourceType>Book</b:SourceType>
    <b:Guid>{8CF162C6-B504-41D4-8036-0F9ABEAB8285}</b:Guid>
    <b:Author>
      <b:Author>
        <b:NameList>
          <b:Person>
            <b:Last>Sousa</b:Last>
            <b:First>A.</b:First>
          </b:Person>
        </b:NameList>
      </b:Author>
    </b:Author>
    <b:Title>Investigação em educação</b:Title>
    <b:Year>2005</b:Year>
    <b:City>Lisboa</b:City>
    <b:Publisher>Livros Horizonte</b:Publisher>
    <b:RefOrder>103</b:RefOrder>
  </b:Source>
  <b:Source>
    <b:Tag>Sou14</b:Tag>
    <b:SourceType>InternetSite</b:SourceType>
    <b:Guid>{B49A75D0-D471-4CBE-AF6D-D49297321230}</b:Guid>
    <b:Title>Osteogênese Imperfeita: a doença dos ossos de vidro</b:Title>
    <b:Year>2014</b:Year>
    <b:Day>2</b:Day>
    <b:URL>http://hotsites.diariodepernambuco.com.br/vidaurbana/2013/osteogenese-imperfeita/doenca.shtml</b:URL>
    <b:Author>
      <b:Author>
        <b:NameList>
          <b:Person>
            <b:Last>Souza</b:Last>
            <b:First>A. </b:First>
          </b:Person>
          <b:Person>
            <b:Last>Souza</b:Last>
            <b:First>C. </b:First>
          </b:Person>
        </b:NameList>
      </b:Author>
    </b:Author>
    <b:RefOrder>104</b:RefOrder>
  </b:Source>
  <b:Source>
    <b:Tag>UNE94</b:Tag>
    <b:SourceType>ConferenceProceedings</b:SourceType>
    <b:Guid>{78B1B63E-B7EA-4C3F-8530-5FAA35FD82CF}</b:Guid>
    <b:Author>
      <b:Author>
        <b:NameList>
          <b:Person>
            <b:Last>UNESCO</b:Last>
          </b:Person>
        </b:NameList>
      </b:Author>
    </b:Author>
    <b:Title>Declaração de Salamanca e enquadramento da Ação na área das Necessidades Educativas Especiais</b:Title>
    <b:Year>1994</b:Year>
    <b:ConferenceName>Conferência Mundial sobre as NEE: Acesso e qualidade</b:ConferenceName>
    <b:RefOrder>11</b:RefOrder>
  </b:Source>
  <b:Source>
    <b:Tag>Wal89</b:Tag>
    <b:SourceType>JournalArticle</b:SourceType>
    <b:Guid>{270259DB-7DCC-4543-AE51-CA362BF819E6}</b:Guid>
    <b:Title>Family Resources as Resistance Factors for Psychological Maladjustment in Chronically III and handicapped Children</b:Title>
    <b:Year>1989</b:Year>
    <b:Pages>152-173</b:Pages>
    <b:PeriodicalTitle>Journal of Pediatric Psychology</b:PeriodicalTitle>
    <b:Author>
      <b:Author>
        <b:NameList>
          <b:Person>
            <b:Last>Wallander</b:Last>
            <b:First>J</b:First>
          </b:Person>
          <b:Person>
            <b:Last>Varni</b:Last>
            <b:First>J</b:First>
          </b:Person>
          <b:Person>
            <b:Last>Babani</b:Last>
            <b:First>L</b:First>
          </b:Person>
          <b:Person>
            <b:Last>Banis</b:Last>
            <b:First>H.T</b:First>
          </b:Person>
          <b:Person>
            <b:Last>Wicox</b:Last>
            <b:First>K.T</b:First>
          </b:Person>
        </b:NameList>
      </b:Author>
    </b:Author>
    <b:JournalName>Journal of Pediatric Psychology, 2</b:JournalName>
    <b:RefOrder>105</b:RefOrder>
  </b:Source>
  <b:Source>
    <b:Tag>Wan97</b:Tag>
    <b:SourceType>Book</b:SourceType>
    <b:Guid>{967CB380-F754-41C0-930D-F15721643A1C}</b:Guid>
    <b:Title>Atendendo alunos com Necessidades Educativas Especiais</b:Title>
    <b:Year>1997</b:Year>
    <b:City>Lisboa</b:City>
    <b:Publisher>Instituto de Inovação Educativa</b:Publisher>
    <b:Author>
      <b:Author>
        <b:NameList>
          <b:Person>
            <b:Last>Wang</b:Last>
            <b:First>M.</b:First>
          </b:Person>
        </b:NameList>
      </b:Author>
      <b:BookAuthor>
        <b:NameList>
          <b:Person>
            <b:Last>Ainscow</b:Last>
            <b:First>M.</b:First>
          </b:Person>
          <b:Person>
            <b:Last>Porter</b:Last>
            <b:First>G.</b:First>
          </b:Person>
          <b:Person>
            <b:Last>Wang</b:Last>
            <b:First>M.</b:First>
          </b:Person>
        </b:NameList>
      </b:BookAuthor>
    </b:Author>
    <b:BookTitle>Caminhos para a escola inclusiva</b:BookTitle>
    <b:RefOrder>21</b:RefOrder>
  </b:Source>
  <b:Source>
    <b:Tag>Wid02</b:Tag>
    <b:SourceType>JournalArticle</b:SourceType>
    <b:Guid>{D3787AAF-A51D-4A6E-8B1D-F9A9A5ABB4DB}</b:Guid>
    <b:Author>
      <b:Author>
        <b:NameList>
          <b:Person>
            <b:Last>Widmann</b:Last>
            <b:First>R.</b:First>
          </b:Person>
          <b:Person>
            <b:Last>Laplaza</b:Last>
            <b:First>J.</b:First>
          </b:Person>
        </b:NameList>
      </b:Author>
    </b:Author>
    <b:Title>Quality of life in osteogenesis imperfecta</b:Title>
    <b:PeriodicalTitle>International Orthopaedics (SICOT)</b:PeriodicalTitle>
    <b:Year>2002</b:Year>
    <b:Pages>3-6</b:Pages>
    <b:JournalName>International Orthopaedics (SICOT), 26</b:JournalName>
    <b:RefOrder>106</b:RefOrder>
  </b:Source>
  <b:Source>
    <b:Tag>Fon89</b:Tag>
    <b:SourceType>JournalArticle</b:SourceType>
    <b:Guid>{D8A723BA-B725-4819-AF6F-B88DC32610E4}</b:Guid>
    <b:Title>A Criança Diferente/"Deficiente"</b:Title>
    <b:Year>1989</b:Year>
    <b:City>Lisboa</b:City>
    <b:Publisher>FMH edições</b:Publisher>
    <b:PeriodicalTitle>Revista da Faculdade de Motricidade Humana de Lisboa</b:PeriodicalTitle>
    <b:Pages>125-127</b:Pages>
    <b:Author>
      <b:Author>
        <b:NameList>
          <b:Person>
            <b:Last>Fonseca</b:Last>
            <b:First>V.</b:First>
          </b:Person>
        </b:NameList>
      </b:Author>
    </b:Author>
    <b:JournalName>Revista da faculdade de Motricidade Humana de Lisboa, 23</b:JournalName>
    <b:RefOrder>107</b:RefOrder>
  </b:Source>
  <b:Source>
    <b:Tag>San111</b:Tag>
    <b:SourceType>Book</b:SourceType>
    <b:Guid>{2FB107CF-9F43-4210-9E90-5A9BC745E13D}</b:Guid>
    <b:Author>
      <b:Author>
        <b:NameList>
          <b:Person>
            <b:Last>Sanches</b:Last>
            <b:First>Isabel</b:First>
            <b:Middle>Rodrigues</b:Middle>
          </b:Person>
        </b:NameList>
      </b:Author>
    </b:Author>
    <b:Title>Em busca de indicadores de Educação Inclusiva. A "voz" dos professores de apoio sobre o que pensam, o que fazem e o que gostariam de fazer</b:Title>
    <b:Year>2011a</b:Year>
    <b:City>Lisboa</b:City>
    <b:Publisher>Edições Universitárias Lusófonas</b:Publisher>
    <b:RefOrder>108</b:RefOrder>
  </b:Source>
  <b:Source>
    <b:Tag>Fre13</b:Tag>
    <b:SourceType>Report</b:SourceType>
    <b:Guid>{F3F0C7FA-74F1-4F37-A3A1-8B625B82A347}</b:Guid>
    <b:Title>A importância da comunicação aumentativa em alunos com paralesia cerebral</b:Title>
    <b:Year>2013</b:Year>
    <b:Publisher>Escola superior de Educação João de Deus</b:Publisher>
    <b:City>Lisboa</b:City>
    <b:Author>
      <b:Author>
        <b:NameList>
          <b:Person>
            <b:Last>Freixo</b:Last>
            <b:First>Ana</b:First>
          </b:Person>
        </b:NameList>
      </b:Author>
    </b:Author>
    <b:RefOrder>109</b:RefOrder>
  </b:Source>
  <b:Source>
    <b:Tag>Bra15</b:Tag>
    <b:SourceType>Book</b:SourceType>
    <b:Guid>{0E92EA2D-3509-4DD0-B4B5-52A159A4FEEB}</b:Guid>
    <b:Title>Festivais de Música em Portugal</b:Title>
    <b:Year>2015</b:Year>
    <b:Publisher>Chiado Editora</b:Publisher>
    <b:City>Lisboa</b:City>
    <b:Author>
      <b:Author>
        <b:NameList>
          <b:Person>
            <b:Last>Brandão</b:Last>
            <b:First>Ricardo</b:First>
          </b:Person>
          <b:Person>
            <b:Last>Azevedo</b:Last>
            <b:First>Marta</b:First>
          </b:Person>
        </b:NameList>
      </b:Author>
    </b:Author>
    <b:RefOrder>110</b:RefOrder>
  </b:Source>
  <b:Source>
    <b:Tag>Pat01</b:Tag>
    <b:SourceType>Book</b:SourceType>
    <b:Guid>{70E70933-9761-4F52-8C27-67F6DF198E4F}</b:Guid>
    <b:Title>Qualitative Research &amp; Evaluation Methods (3ªed.)</b:Title>
    <b:Year>2001</b:Year>
    <b:City>London</b:City>
    <b:Publisher>Sage Publication</b:Publisher>
    <b:Author>
      <b:Author>
        <b:NameList>
          <b:Person>
            <b:Last>Patton</b:Last>
            <b:First>M.Q.</b:First>
          </b:Person>
        </b:NameList>
      </b:Author>
    </b:Author>
    <b:RefOrder>26</b:RefOrder>
  </b:Source>
  <b:Source>
    <b:Tag>Fal87</b:Tag>
    <b:SourceType>ArticleInAPeriodical</b:SourceType>
    <b:Guid>{59F3D9D6-8A5C-4AC9-83B7-08BE7C2B81B0}</b:Guid>
    <b:Title>Diário de campo : um instrumento de reflexão</b:Title>
    <b:Year>1987</b:Year>
    <b:JournalName>Contexto e educação</b:JournalName>
    <b:Pages>19-24</b:Pages>
    <b:Author>
      <b:Author>
        <b:NameList>
          <b:Person>
            <b:Last>Falkembach</b:Last>
            <b:First>Elsa</b:First>
            <b:Middle>Maria</b:Middle>
          </b:Person>
        </b:NameList>
      </b:Author>
    </b:Author>
    <b:Month>jul/set</b:Month>
    <b:Volume>2</b:Volume>
    <b:RefOrder>111</b:RefOrder>
  </b:Source>
  <b:Source>
    <b:Tag>San961</b:Tag>
    <b:SourceType>Book</b:SourceType>
    <b:Guid>{6C4BBF72-D30A-41C3-806E-654DC85953D5}</b:Guid>
    <b:Title>Necessidades Educativas Especiais e apoios e complementos educativos no quotidiano do professor</b:Title>
    <b:Year>1996</b:Year>
    <b:City>Porto</b:City>
    <b:Publisher>Porto Editora</b:Publisher>
    <b:Author>
      <b:Author>
        <b:NameList>
          <b:Person>
            <b:Last>Sanches</b:Last>
            <b:First>Isabel</b:First>
          </b:Person>
        </b:NameList>
      </b:Author>
    </b:Author>
    <b:RefOrder>112</b:RefOrder>
  </b:Source>
  <b:Source>
    <b:Tag>Bar77</b:Tag>
    <b:SourceType>Book</b:SourceType>
    <b:Guid>{27BD36E8-4DAA-454F-BE36-118704CBCFCA}</b:Guid>
    <b:Author>
      <b:Author>
        <b:NameList>
          <b:Person>
            <b:Last>Bardin</b:Last>
            <b:First>L.</b:First>
          </b:Person>
        </b:NameList>
      </b:Author>
    </b:Author>
    <b:Title>L'analyse de contenu</b:Title>
    <b:Year>1977</b:Year>
    <b:City>Paris</b:City>
    <b:Publisher>PUF</b:Publisher>
    <b:RefOrder>27</b:RefOrder>
  </b:Source>
  <b:Source>
    <b:Tag>Est06</b:Tag>
    <b:SourceType>BookSection</b:SourceType>
    <b:Guid>{EBFD7C41-99AC-424D-8126-0D66C95AE474}</b:Guid>
    <b:Title>Análise de conteúdo</b:Title>
    <b:Year>2006</b:Year>
    <b:Pages>105-126</b:Pages>
    <b:Author>
      <b:Author>
        <b:NameList>
          <b:Person>
            <b:Last>Esteves</b:Last>
            <b:First>Manuela</b:First>
          </b:Person>
        </b:NameList>
      </b:Author>
      <b:BookAuthor>
        <b:NameList>
          <b:Person>
            <b:Last>Lima</b:Last>
            <b:First>Jorge</b:First>
            <b:Middle>Ávila</b:Middle>
          </b:Person>
          <b:Person>
            <b:Last>Pacheco</b:Last>
            <b:First>José</b:First>
            <b:Middle>Augusto</b:Middle>
          </b:Person>
        </b:NameList>
      </b:BookAuthor>
    </b:Author>
    <b:BookTitle>Fazer investigação. Contributos para a elaboração de dissertações e teses.</b:BookTitle>
    <b:City>Porto</b:City>
    <b:Publisher>Porto Editora</b:Publisher>
    <b:RefOrder>28</b:RefOrder>
  </b:Source>
</b:Sources>
</file>

<file path=customXml/itemProps1.xml><?xml version="1.0" encoding="utf-8"?>
<ds:datastoreItem xmlns:ds="http://schemas.openxmlformats.org/officeDocument/2006/customXml" ds:itemID="{07FD4994-3ACB-499C-A715-0B5A9CE88C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986</TotalTime>
  <Pages>24</Pages>
  <Words>9358</Words>
  <Characters>50536</Characters>
  <Application>Microsoft Office Word</Application>
  <DocSecurity>0</DocSecurity>
  <Lines>421</Lines>
  <Paragraphs>119</Paragraphs>
  <ScaleCrop>false</ScaleCrop>
  <HeadingPairs>
    <vt:vector size="2" baseType="variant">
      <vt:variant>
        <vt:lpstr>Título</vt:lpstr>
      </vt:variant>
      <vt:variant>
        <vt:i4>1</vt:i4>
      </vt:variant>
    </vt:vector>
  </HeadingPairs>
  <TitlesOfParts>
    <vt:vector size="1" baseType="lpstr">
      <vt:lpstr/>
    </vt:vector>
  </TitlesOfParts>
  <Company>Hewlett-Packard</Company>
  <LinksUpToDate>false</LinksUpToDate>
  <CharactersWithSpaces>59775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Rita Gil</dc:creator>
  <cp:lastModifiedBy>Bey</cp:lastModifiedBy>
  <cp:revision>20</cp:revision>
  <dcterms:created xsi:type="dcterms:W3CDTF">2017-03-10T19:58:00Z</dcterms:created>
  <dcterms:modified xsi:type="dcterms:W3CDTF">2017-03-31T10:20:00Z</dcterms:modified>
</cp:coreProperties>
</file>